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2D" w:rsidRPr="007861C0" w:rsidRDefault="00B3342D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:rsidR="00567E12" w:rsidRPr="007861C0" w:rsidRDefault="00567E12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ZÁPISNICA</w:t>
      </w:r>
    </w:p>
    <w:p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</w:t>
      </w:r>
      <w:r w:rsidR="00340395">
        <w:rPr>
          <w:rFonts w:eastAsia="Arial Unicode MS"/>
          <w:b/>
          <w:iCs/>
          <w:sz w:val="28"/>
        </w:rPr>
        <w:t>o</w:t>
      </w:r>
      <w:r w:rsidR="00567E12" w:rsidRPr="007861C0">
        <w:rPr>
          <w:rFonts w:eastAsia="Arial Unicode MS"/>
          <w:b/>
          <w:iCs/>
          <w:sz w:val="28"/>
        </w:rPr>
        <w:t xml:space="preserve"> zasadnutia Obecného zastupiteľstva </w:t>
      </w:r>
      <w:r w:rsidRPr="007861C0">
        <w:rPr>
          <w:rFonts w:eastAsia="Arial Unicode MS"/>
          <w:b/>
          <w:iCs/>
          <w:sz w:val="28"/>
        </w:rPr>
        <w:t>obce</w:t>
      </w:r>
      <w:r w:rsidR="00567E12" w:rsidRPr="007861C0">
        <w:rPr>
          <w:rFonts w:eastAsia="Arial Unicode MS"/>
          <w:b/>
          <w:iCs/>
          <w:sz w:val="28"/>
        </w:rPr>
        <w:t xml:space="preserve"> Stránske</w:t>
      </w:r>
    </w:p>
    <w:p w:rsidR="00F657B2" w:rsidRDefault="008876BE" w:rsidP="00F657B2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zo</w:t>
      </w:r>
      <w:r w:rsidR="00567E12" w:rsidRPr="007861C0">
        <w:rPr>
          <w:rFonts w:eastAsia="Arial Unicode MS"/>
          <w:b/>
          <w:iCs/>
          <w:sz w:val="28"/>
        </w:rPr>
        <w:t xml:space="preserve"> dňa   </w:t>
      </w:r>
      <w:r w:rsidR="00F657B2">
        <w:rPr>
          <w:rFonts w:eastAsia="Arial Unicode MS"/>
          <w:b/>
          <w:iCs/>
          <w:sz w:val="28"/>
        </w:rPr>
        <w:t>0</w:t>
      </w:r>
      <w:r w:rsidR="001F14A9">
        <w:rPr>
          <w:rFonts w:eastAsia="Arial Unicode MS"/>
          <w:b/>
          <w:iCs/>
          <w:sz w:val="28"/>
        </w:rPr>
        <w:t>7</w:t>
      </w:r>
      <w:r w:rsidR="00010625">
        <w:rPr>
          <w:rFonts w:eastAsia="Arial Unicode MS"/>
          <w:b/>
          <w:iCs/>
          <w:sz w:val="28"/>
        </w:rPr>
        <w:t>.0</w:t>
      </w:r>
      <w:r w:rsidR="001F14A9">
        <w:rPr>
          <w:rFonts w:eastAsia="Arial Unicode MS"/>
          <w:b/>
          <w:iCs/>
          <w:sz w:val="28"/>
        </w:rPr>
        <w:t>9</w:t>
      </w:r>
      <w:r w:rsidR="00F657B2">
        <w:rPr>
          <w:rFonts w:eastAsia="Arial Unicode MS"/>
          <w:b/>
          <w:iCs/>
          <w:sz w:val="28"/>
        </w:rPr>
        <w:t>.2022</w:t>
      </w:r>
    </w:p>
    <w:p w:rsidR="00567E12" w:rsidRPr="007861C0" w:rsidRDefault="00F657B2" w:rsidP="00F657B2">
      <w:pPr>
        <w:ind w:right="-567"/>
        <w:rPr>
          <w:rFonts w:eastAsia="Arial Unicode MS"/>
          <w:iCs/>
        </w:rPr>
      </w:pPr>
      <w:r>
        <w:rPr>
          <w:rFonts w:eastAsia="Arial Unicode MS"/>
          <w:b/>
          <w:iCs/>
          <w:sz w:val="28"/>
        </w:rPr>
        <w:t>Prítomní</w:t>
      </w:r>
      <w:r w:rsidR="00567E12" w:rsidRPr="007861C0">
        <w:rPr>
          <w:rFonts w:eastAsia="Arial Unicode MS"/>
          <w:b/>
          <w:iCs/>
        </w:rPr>
        <w:t>:</w:t>
      </w:r>
      <w:r w:rsidR="00567E12" w:rsidRPr="007861C0">
        <w:rPr>
          <w:rFonts w:eastAsia="Arial Unicode MS"/>
          <w:b/>
          <w:iCs/>
        </w:rPr>
        <w:tab/>
      </w:r>
      <w:r w:rsidR="006277E6" w:rsidRPr="007861C0">
        <w:rPr>
          <w:rFonts w:eastAsia="Arial Unicode MS"/>
          <w:b/>
          <w:iCs/>
        </w:rPr>
        <w:tab/>
      </w:r>
      <w:r w:rsidR="00567E12" w:rsidRPr="007861C0">
        <w:rPr>
          <w:rFonts w:eastAsia="Arial Unicode MS"/>
          <w:iCs/>
        </w:rPr>
        <w:t>Podľa prezenčnej listiny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2E4E1E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Neprítomní:</w:t>
      </w:r>
      <w:r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b/>
          <w:iCs/>
        </w:rPr>
        <w:tab/>
      </w:r>
      <w:r w:rsidR="00F657B2" w:rsidRPr="002E4E1E">
        <w:rPr>
          <w:rFonts w:eastAsia="Arial Unicode MS"/>
          <w:iCs/>
        </w:rPr>
        <w:t>Miloš Chrachala</w:t>
      </w:r>
    </w:p>
    <w:p w:rsidR="00567E12" w:rsidRDefault="00ED5D72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="0016784F">
        <w:rPr>
          <w:rFonts w:eastAsia="Arial Unicode MS"/>
          <w:iCs/>
        </w:rPr>
        <w:tab/>
      </w:r>
      <w:r w:rsidR="0016784F">
        <w:rPr>
          <w:rFonts w:eastAsia="Arial Unicode MS"/>
          <w:iCs/>
        </w:rPr>
        <w:tab/>
      </w:r>
      <w:r w:rsidR="0016784F">
        <w:rPr>
          <w:rFonts w:eastAsia="Arial Unicode MS"/>
          <w:iCs/>
        </w:rPr>
        <w:tab/>
      </w:r>
    </w:p>
    <w:p w:rsidR="00340395" w:rsidRPr="009F1015" w:rsidRDefault="00567E12" w:rsidP="00340395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 xml:space="preserve">Overovatelia: </w:t>
      </w:r>
      <w:r w:rsidR="00174B16">
        <w:rPr>
          <w:rFonts w:eastAsia="Arial Unicode MS"/>
          <w:b/>
          <w:iCs/>
        </w:rPr>
        <w:tab/>
      </w:r>
      <w:r w:rsidR="00010625">
        <w:rPr>
          <w:rFonts w:eastAsia="Arial Unicode MS"/>
          <w:iCs/>
        </w:rPr>
        <w:t>J</w:t>
      </w:r>
      <w:r w:rsidR="00F657B2">
        <w:rPr>
          <w:rFonts w:eastAsia="Arial Unicode MS"/>
          <w:iCs/>
        </w:rPr>
        <w:t>ana Škorvánková</w:t>
      </w:r>
    </w:p>
    <w:p w:rsidR="00893E17" w:rsidRPr="00893E17" w:rsidRDefault="00010625" w:rsidP="00340395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="001F14A9">
        <w:rPr>
          <w:rFonts w:eastAsia="Arial Unicode MS"/>
          <w:iCs/>
        </w:rPr>
        <w:t>Miroslav Tomaník</w:t>
      </w:r>
      <w:r w:rsidR="00893E17" w:rsidRPr="00893E17">
        <w:rPr>
          <w:rFonts w:eastAsia="Arial Unicode MS"/>
          <w:iCs/>
        </w:rPr>
        <w:tab/>
      </w:r>
      <w:r w:rsidR="00893E17" w:rsidRPr="00893E17">
        <w:rPr>
          <w:rFonts w:eastAsia="Arial Unicode MS"/>
          <w:iCs/>
        </w:rPr>
        <w:tab/>
      </w:r>
      <w:r w:rsidR="00893E17" w:rsidRPr="00893E17">
        <w:rPr>
          <w:rFonts w:eastAsia="Arial Unicode MS"/>
          <w:iCs/>
        </w:rPr>
        <w:tab/>
      </w:r>
    </w:p>
    <w:p w:rsidR="004367D9" w:rsidRPr="007861C0" w:rsidRDefault="004367D9" w:rsidP="004367D9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spacing w:line="360" w:lineRule="auto"/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Program zasadnutia: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Otvorenie zasadnutia.</w:t>
      </w:r>
    </w:p>
    <w:p w:rsidR="00567E12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Určenie zapisovateľa a overovateľov zápisnice.</w:t>
      </w:r>
    </w:p>
    <w:p w:rsidR="00FA4B5E" w:rsidRDefault="00FA4B5E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Kontrola uznesení.</w:t>
      </w:r>
    </w:p>
    <w:p w:rsidR="00FA4B5E" w:rsidRPr="00FA4B5E" w:rsidRDefault="00FA4B5E" w:rsidP="00FA4B5E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FA4B5E">
        <w:rPr>
          <w:rFonts w:eastAsia="Arial Unicode MS"/>
          <w:b/>
          <w:iCs/>
        </w:rPr>
        <w:t>Prerokovanie nesúhlasu občanov Rajeckých Teplíc so zmenou trvalého pobytu a žiadosti Mesta Rajecké Teplice o zmenu územia obce Stránske.</w:t>
      </w:r>
    </w:p>
    <w:p w:rsidR="005D75AE" w:rsidRDefault="00FA4B5E" w:rsidP="00FA4B5E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Prerokovanie žiadosti Urbár Stránske, pozemkové spoločenstvo vo veci prístupovej cesty v chatovej osade Brezie a návrhu na vydanie VZN o zákaze vydávať stavebné povolenia na lesných pozemkoch vo vlastníctve Urbár Stránske</w:t>
      </w:r>
      <w:r w:rsidR="005D75AE">
        <w:rPr>
          <w:rFonts w:eastAsia="Arial Unicode MS"/>
          <w:b/>
          <w:iCs/>
        </w:rPr>
        <w:t>.</w:t>
      </w:r>
    </w:p>
    <w:p w:rsidR="00FA4B5E" w:rsidRPr="00FA4B5E" w:rsidRDefault="005D75AE" w:rsidP="00FA4B5E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Žiadosť o odkúpenie pozemku vo vlastníctve obce, žiadatelia p. Zuzana Chúrová a Ing. Ferdinand Majerčiak. </w:t>
      </w:r>
      <w:r w:rsidR="00FA4B5E">
        <w:rPr>
          <w:rFonts w:eastAsia="Arial Unicode MS"/>
          <w:b/>
          <w:iCs/>
        </w:rPr>
        <w:t xml:space="preserve">  </w:t>
      </w:r>
    </w:p>
    <w:p w:rsidR="00966C79" w:rsidRDefault="005D75AE" w:rsidP="00ED5D72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Hody 21.08.2022 – vyhodnotenie.</w:t>
      </w:r>
    </w:p>
    <w:p w:rsidR="005D75AE" w:rsidRDefault="005D75AE" w:rsidP="00ED5D72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Prechod investora pre mostovku Stránske potok.</w:t>
      </w:r>
    </w:p>
    <w:p w:rsidR="005D75AE" w:rsidRPr="00ED5D72" w:rsidRDefault="005D75AE" w:rsidP="00ED5D72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Rôzne.</w:t>
      </w:r>
    </w:p>
    <w:p w:rsidR="00E440E9" w:rsidRPr="007861C0" w:rsidRDefault="00E440E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Záver.</w:t>
      </w:r>
    </w:p>
    <w:p w:rsidR="004F0B0F" w:rsidRDefault="004F0B0F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7861C0" w:rsidRPr="007861C0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</w:t>
      </w:r>
      <w:r w:rsidR="00567E12" w:rsidRPr="007861C0">
        <w:rPr>
          <w:rFonts w:eastAsia="Arial Unicode MS"/>
          <w:b/>
          <w:bCs/>
          <w:iCs/>
        </w:rPr>
        <w:t xml:space="preserve"> č. 1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Otvorenie zasadnutia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7861C0">
        <w:rPr>
          <w:rFonts w:eastAsia="Arial Unicode MS"/>
          <w:iCs/>
          <w:sz w:val="22"/>
          <w:szCs w:val="22"/>
        </w:rPr>
        <w:t>Zasadnutie otvoril starosta obce, privítal prítomných poslancov, konštatoval, že OZ je uznášaniaschopné</w:t>
      </w:r>
      <w:r w:rsidRPr="007861C0">
        <w:rPr>
          <w:rFonts w:eastAsia="Arial Unicode MS"/>
          <w:b/>
          <w:iCs/>
          <w:sz w:val="22"/>
          <w:szCs w:val="22"/>
        </w:rPr>
        <w:t xml:space="preserve">. 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2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Určenie zapisovateľa a overovateľov zápisnice.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567E12" w:rsidRDefault="006277E6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Starosta určil za </w:t>
      </w:r>
      <w:r w:rsidR="00567E12" w:rsidRPr="007861C0">
        <w:rPr>
          <w:rFonts w:eastAsia="Arial Unicode MS"/>
          <w:iCs/>
        </w:rPr>
        <w:t xml:space="preserve">zapisovateľku </w:t>
      </w:r>
      <w:r w:rsidR="007939E8">
        <w:rPr>
          <w:rFonts w:eastAsia="Arial Unicode MS"/>
          <w:iCs/>
        </w:rPr>
        <w:t xml:space="preserve">Vieru Majerčíkovú </w:t>
      </w:r>
      <w:r w:rsidR="00340395">
        <w:rPr>
          <w:rFonts w:eastAsia="Arial Unicode MS"/>
          <w:iCs/>
        </w:rPr>
        <w:t xml:space="preserve"> p</w:t>
      </w:r>
      <w:r w:rsidR="007939E8">
        <w:rPr>
          <w:rFonts w:eastAsia="Arial Unicode MS"/>
          <w:iCs/>
        </w:rPr>
        <w:t xml:space="preserve">racovníčku </w:t>
      </w:r>
      <w:r w:rsidR="00340395">
        <w:rPr>
          <w:rFonts w:eastAsia="Arial Unicode MS"/>
          <w:iCs/>
        </w:rPr>
        <w:t xml:space="preserve">Obce Stránske. </w:t>
      </w:r>
      <w:r w:rsidRPr="007861C0">
        <w:rPr>
          <w:rFonts w:eastAsia="Arial Unicode MS"/>
          <w:iCs/>
        </w:rPr>
        <w:t xml:space="preserve">Za overovateľov </w:t>
      </w:r>
      <w:r w:rsidR="00030375" w:rsidRPr="007861C0">
        <w:rPr>
          <w:rFonts w:eastAsia="Arial Unicode MS"/>
          <w:iCs/>
        </w:rPr>
        <w:t xml:space="preserve">zápisnice </w:t>
      </w:r>
      <w:r w:rsidR="00567E12" w:rsidRPr="007861C0">
        <w:rPr>
          <w:rFonts w:eastAsia="Arial Unicode MS"/>
          <w:iCs/>
        </w:rPr>
        <w:t xml:space="preserve">určil </w:t>
      </w:r>
      <w:r w:rsidR="00030375" w:rsidRPr="007861C0">
        <w:rPr>
          <w:rFonts w:eastAsia="Arial Unicode MS"/>
          <w:iCs/>
        </w:rPr>
        <w:t xml:space="preserve">poslancov Obecného zastupiteľstva </w:t>
      </w:r>
      <w:r w:rsidR="006C4DCC" w:rsidRPr="007861C0">
        <w:rPr>
          <w:rFonts w:eastAsia="Arial Unicode MS"/>
          <w:iCs/>
        </w:rPr>
        <w:t xml:space="preserve"> </w:t>
      </w:r>
      <w:r w:rsidR="005D75AE">
        <w:rPr>
          <w:rFonts w:eastAsia="Arial Unicode MS"/>
          <w:iCs/>
        </w:rPr>
        <w:t>Janu Škorvánkovú</w:t>
      </w:r>
      <w:r w:rsidR="00664F1C">
        <w:rPr>
          <w:rFonts w:eastAsia="Arial Unicode MS"/>
          <w:iCs/>
        </w:rPr>
        <w:t xml:space="preserve"> a</w:t>
      </w:r>
      <w:r w:rsidR="005D75AE">
        <w:rPr>
          <w:rFonts w:eastAsia="Arial Unicode MS"/>
          <w:iCs/>
        </w:rPr>
        <w:t> Miroslava Tomaníka</w:t>
      </w:r>
      <w:r w:rsidR="00664F1C">
        <w:rPr>
          <w:rFonts w:eastAsia="Arial Unicode MS"/>
          <w:iCs/>
        </w:rPr>
        <w:t>.</w:t>
      </w:r>
    </w:p>
    <w:p w:rsidR="00966C79" w:rsidRDefault="00966C7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ED5D72">
        <w:rPr>
          <w:rFonts w:eastAsia="Arial Unicode MS"/>
          <w:b/>
          <w:iCs/>
        </w:rPr>
        <w:t>4</w:t>
      </w:r>
      <w:r w:rsidR="00770376">
        <w:rPr>
          <w:rFonts w:eastAsia="Arial Unicode MS"/>
          <w:b/>
          <w:iCs/>
        </w:rPr>
        <w:t>6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A5235A">
        <w:rPr>
          <w:rFonts w:eastAsia="Arial Unicode MS"/>
          <w:b/>
          <w:iCs/>
        </w:rPr>
        <w:t>OZ berie na vedomie určenie zapisovateľa</w:t>
      </w:r>
      <w:r w:rsidR="00607853" w:rsidRPr="00A5235A">
        <w:rPr>
          <w:rFonts w:eastAsia="Arial Unicode MS"/>
          <w:b/>
          <w:iCs/>
        </w:rPr>
        <w:t>,</w:t>
      </w:r>
      <w:r w:rsidRPr="00A5235A">
        <w:rPr>
          <w:rFonts w:eastAsia="Arial Unicode MS"/>
          <w:b/>
          <w:iCs/>
        </w:rPr>
        <w:t xml:space="preserve"> </w:t>
      </w:r>
      <w:r w:rsidR="007939E8">
        <w:rPr>
          <w:rFonts w:eastAsia="Arial Unicode MS"/>
          <w:b/>
          <w:iCs/>
        </w:rPr>
        <w:t>Viera Majerčíková</w:t>
      </w:r>
      <w:r w:rsidR="00340395">
        <w:rPr>
          <w:rFonts w:eastAsia="Arial Unicode MS"/>
          <w:b/>
          <w:iCs/>
        </w:rPr>
        <w:t xml:space="preserve"> </w:t>
      </w:r>
      <w:r w:rsidRPr="00A5235A">
        <w:rPr>
          <w:rFonts w:eastAsia="Arial Unicode MS"/>
          <w:b/>
          <w:iCs/>
        </w:rPr>
        <w:t xml:space="preserve"> a</w:t>
      </w:r>
      <w:r w:rsidR="009F1015">
        <w:rPr>
          <w:rFonts w:eastAsia="Arial Unicode MS"/>
          <w:b/>
          <w:iCs/>
        </w:rPr>
        <w:t> </w:t>
      </w:r>
      <w:r w:rsidRPr="00A5235A">
        <w:rPr>
          <w:rFonts w:eastAsia="Arial Unicode MS"/>
          <w:b/>
          <w:iCs/>
        </w:rPr>
        <w:t>overovateľov</w:t>
      </w:r>
      <w:r w:rsidR="009F1015">
        <w:rPr>
          <w:rFonts w:eastAsia="Arial Unicode MS"/>
          <w:b/>
          <w:iCs/>
        </w:rPr>
        <w:t xml:space="preserve"> zápisnice </w:t>
      </w:r>
      <w:r w:rsidR="005D75AE">
        <w:rPr>
          <w:rFonts w:eastAsia="Arial Unicode MS"/>
          <w:b/>
          <w:iCs/>
        </w:rPr>
        <w:t>p.</w:t>
      </w:r>
      <w:r w:rsidR="00F657B2">
        <w:rPr>
          <w:rFonts w:eastAsia="Arial Unicode MS"/>
          <w:b/>
          <w:iCs/>
        </w:rPr>
        <w:t>Janu Škorvánkovú</w:t>
      </w:r>
      <w:r w:rsidR="005D75AE">
        <w:rPr>
          <w:rFonts w:eastAsia="Arial Unicode MS"/>
          <w:b/>
          <w:iCs/>
        </w:rPr>
        <w:t xml:space="preserve"> a Miroslava Tomaníka</w:t>
      </w:r>
      <w:r w:rsidR="00F657B2">
        <w:rPr>
          <w:rFonts w:eastAsia="Arial Unicode MS"/>
          <w:b/>
          <w:iCs/>
        </w:rPr>
        <w:t>.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030375" w:rsidRPr="007861C0" w:rsidRDefault="00030375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lastRenderedPageBreak/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30375" w:rsidRPr="007861C0" w:rsidTr="00D6208C">
        <w:trPr>
          <w:trHeight w:val="463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030375" w:rsidRPr="007861C0" w:rsidRDefault="00770376" w:rsidP="0016784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6967" w:type="dxa"/>
          </w:tcPr>
          <w:p w:rsidR="0016784F" w:rsidRDefault="00030375" w:rsidP="0016784F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>Miro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>slav Tomaník</w:t>
            </w:r>
            <w:r w:rsidR="00556976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 w:rsidR="00ED5D72"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030375" w:rsidRPr="007861C0" w:rsidRDefault="0016784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>orvánková</w:t>
            </w:r>
            <w:r w:rsidR="00966C79">
              <w:rPr>
                <w:rFonts w:eastAsia="Arial Unicode MS"/>
                <w:iCs/>
                <w:sz w:val="20"/>
                <w:szCs w:val="20"/>
              </w:rPr>
              <w:t>, JUDr. Lenka Gallová</w:t>
            </w:r>
            <w:r w:rsidR="005D75AE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  <w:r w:rsidR="005D75AE"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:rsidTr="00D6208C">
        <w:trPr>
          <w:trHeight w:val="277"/>
        </w:trPr>
        <w:tc>
          <w:tcPr>
            <w:tcW w:w="1593" w:type="dxa"/>
          </w:tcPr>
          <w:p w:rsidR="004B2CCA" w:rsidRPr="007861C0" w:rsidRDefault="004B2CCA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B2CCA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6967" w:type="dxa"/>
          </w:tcPr>
          <w:p w:rsidR="004B2CCA" w:rsidRPr="004B2CCA" w:rsidRDefault="00556976" w:rsidP="005D75AE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</w:p>
        </w:tc>
      </w:tr>
    </w:tbl>
    <w:p w:rsidR="00030375" w:rsidRDefault="00030375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3</w:t>
      </w:r>
      <w:r w:rsidR="00030375" w:rsidRPr="007861C0">
        <w:rPr>
          <w:rFonts w:eastAsia="Arial Unicode MS"/>
          <w:b/>
          <w:bCs/>
          <w:iCs/>
        </w:rPr>
        <w:t xml:space="preserve"> </w:t>
      </w:r>
    </w:p>
    <w:p w:rsidR="00567E12" w:rsidRDefault="005D75AE" w:rsidP="00ED5D72">
      <w:pPr>
        <w:ind w:right="-567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Kontrola uznesení</w:t>
      </w:r>
    </w:p>
    <w:p w:rsidR="005D75AE" w:rsidRDefault="005D75AE" w:rsidP="00ED5D72">
      <w:pPr>
        <w:ind w:right="-567"/>
        <w:jc w:val="both"/>
        <w:rPr>
          <w:rFonts w:eastAsia="Arial Unicode MS"/>
          <w:b/>
          <w:bCs/>
          <w:iCs/>
        </w:rPr>
      </w:pPr>
    </w:p>
    <w:p w:rsidR="005D75AE" w:rsidRPr="005D75AE" w:rsidRDefault="005D75AE" w:rsidP="005D75AE">
      <w:pPr>
        <w:pStyle w:val="Odsekzoznamu"/>
        <w:numPr>
          <w:ilvl w:val="0"/>
          <w:numId w:val="27"/>
        </w:numPr>
        <w:ind w:right="-567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VZN o príspevku na čiastočnú úhradu nákladov a režijných nákladov v</w:t>
      </w:r>
      <w:r w:rsidR="00887AD3">
        <w:rPr>
          <w:rFonts w:eastAsia="Arial Unicode MS"/>
          <w:bCs/>
          <w:iCs/>
        </w:rPr>
        <w:t> </w:t>
      </w:r>
      <w:r>
        <w:rPr>
          <w:rFonts w:eastAsia="Arial Unicode MS"/>
          <w:bCs/>
          <w:iCs/>
        </w:rPr>
        <w:t>ŠJ</w:t>
      </w:r>
      <w:r w:rsidR="00887AD3">
        <w:rPr>
          <w:rFonts w:eastAsia="Arial Unicode MS"/>
          <w:bCs/>
          <w:iCs/>
        </w:rPr>
        <w:tab/>
        <w:t>- schválené</w:t>
      </w:r>
      <w:r>
        <w:rPr>
          <w:rFonts w:eastAsia="Arial Unicode MS"/>
          <w:bCs/>
          <w:iCs/>
        </w:rPr>
        <w:t xml:space="preserve"> </w:t>
      </w:r>
    </w:p>
    <w:p w:rsidR="00D22501" w:rsidRPr="007861C0" w:rsidRDefault="00D22501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EE29B9">
        <w:rPr>
          <w:rFonts w:eastAsia="Arial Unicode MS"/>
          <w:b/>
          <w:iCs/>
        </w:rPr>
        <w:t>4</w:t>
      </w:r>
      <w:r w:rsidR="00770376">
        <w:rPr>
          <w:rFonts w:eastAsia="Arial Unicode MS"/>
          <w:b/>
          <w:iCs/>
        </w:rPr>
        <w:t>7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OZ </w:t>
      </w:r>
      <w:r w:rsidR="00887AD3">
        <w:rPr>
          <w:rFonts w:eastAsia="Arial Unicode MS"/>
          <w:b/>
          <w:iCs/>
        </w:rPr>
        <w:t>berie na vedomie  predloženú kontrolu uznesení OZ zo dňa 10.08.2022 starostom obce.</w:t>
      </w:r>
      <w:r w:rsidRPr="007861C0">
        <w:rPr>
          <w:rFonts w:eastAsia="Arial Unicode MS"/>
          <w:b/>
          <w:iCs/>
        </w:rPr>
        <w:t xml:space="preserve"> </w:t>
      </w:r>
    </w:p>
    <w:p w:rsidR="006B6AEA" w:rsidRPr="007861C0" w:rsidRDefault="006B6AEA" w:rsidP="007861C0">
      <w:pPr>
        <w:ind w:right="-567"/>
        <w:jc w:val="both"/>
        <w:rPr>
          <w:rFonts w:eastAsia="Arial Unicode MS"/>
          <w:b/>
          <w:iCs/>
        </w:rPr>
      </w:pPr>
    </w:p>
    <w:p w:rsidR="00F760DF" w:rsidRPr="007861C0" w:rsidRDefault="00F760DF" w:rsidP="00F760D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1715A0" w:rsidRPr="007861C0" w:rsidTr="001715A0">
        <w:trPr>
          <w:trHeight w:val="463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1715A0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5994" w:type="dxa"/>
          </w:tcPr>
          <w:p w:rsidR="001715A0" w:rsidRDefault="001715A0" w:rsidP="001715A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</w:t>
            </w:r>
            <w:r w:rsidR="004C736A"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</w:p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Škorvánková, JUDr. Lenka Gallová</w:t>
            </w:r>
            <w:r w:rsidR="00887AD3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</w:t>
            </w:r>
            <w:r w:rsidR="00887AD3"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1715A0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1715A0" w:rsidRPr="004B2CCA" w:rsidRDefault="00556976" w:rsidP="00887AD3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</w:t>
            </w:r>
            <w:r w:rsidR="00B30A18">
              <w:rPr>
                <w:rFonts w:eastAsia="Arial Unicode MS"/>
                <w:iCs/>
                <w:sz w:val="20"/>
              </w:rPr>
              <w:t>a</w:t>
            </w:r>
            <w:r>
              <w:rPr>
                <w:rFonts w:eastAsia="Arial Unicode MS"/>
                <w:iCs/>
                <w:sz w:val="20"/>
              </w:rPr>
              <w:t>chala</w:t>
            </w:r>
            <w:r w:rsidR="004C736A">
              <w:rPr>
                <w:rFonts w:eastAsia="Arial Unicode MS"/>
                <w:iCs/>
                <w:sz w:val="20"/>
              </w:rPr>
              <w:t xml:space="preserve">, </w:t>
            </w:r>
          </w:p>
        </w:tc>
      </w:tr>
    </w:tbl>
    <w:p w:rsidR="003317E0" w:rsidRPr="00EE29B9" w:rsidRDefault="003317E0" w:rsidP="001715A0">
      <w:pPr>
        <w:ind w:right="-567"/>
        <w:jc w:val="both"/>
        <w:rPr>
          <w:rFonts w:eastAsia="Arial Unicode MS"/>
          <w:b/>
          <w:bCs/>
          <w:iCs/>
        </w:rPr>
      </w:pPr>
    </w:p>
    <w:p w:rsidR="00887AD3" w:rsidRPr="007861C0" w:rsidRDefault="00887AD3" w:rsidP="00887AD3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4</w:t>
      </w:r>
      <w:r w:rsidRPr="007861C0">
        <w:rPr>
          <w:rFonts w:eastAsia="Arial Unicode MS"/>
          <w:b/>
          <w:bCs/>
          <w:iCs/>
        </w:rPr>
        <w:t xml:space="preserve"> </w:t>
      </w:r>
    </w:p>
    <w:p w:rsidR="00887AD3" w:rsidRPr="00887AD3" w:rsidRDefault="00887AD3" w:rsidP="00887AD3">
      <w:pPr>
        <w:pStyle w:val="Bezriadkovania"/>
        <w:rPr>
          <w:rFonts w:eastAsia="Arial Unicode MS"/>
          <w:b/>
        </w:rPr>
      </w:pPr>
      <w:r w:rsidRPr="00887AD3">
        <w:rPr>
          <w:rFonts w:eastAsia="Arial Unicode MS"/>
          <w:b/>
        </w:rPr>
        <w:t>Prerokovanie nesúhlasu občanov Rajeckých Teplíc so zmenou trvalého pobytu a žiadosti Mesta Rajecké Teplice o zmenu územia obce Stránske.</w:t>
      </w:r>
    </w:p>
    <w:p w:rsidR="00364B01" w:rsidRDefault="00364B01" w:rsidP="00887AD3">
      <w:pPr>
        <w:pStyle w:val="Bezriadkovania"/>
        <w:rPr>
          <w:rFonts w:eastAsia="Arial Unicode MS"/>
          <w:b/>
          <w:bCs/>
        </w:rPr>
      </w:pP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starosta vysvetlil túto situáciu, ale kým nerozhodne kataster, a neukončí sa volebné obdobie, táto situácia sa nebude riešiť, a po diskusii poslanci OZ sa zhodli na tom, že nesúhlasia so zmenou k.ú. v prospech mesta R.Teplice.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 xml:space="preserve">p.Rostašová 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priblížila situáciu, a za seba vyslovila nesúhlas s tým, že ona nechce prejsť do obce Stránske, chce ostať občiankou Mesta Rajecké Teplice a má za to, aby si to obec a mesto medzi sebou vyriešili a to k ich spokojnosti.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OZ berie na vedomie žiadosť, nesúhlasí aby k.ú. prešlo pod mesto R.T. a počká na vyjadrenie katastra a poprípade na vyjadrenie súdu.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p. Šalek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netreba sa spoliehať na kataster, nakoľko oni sú len evidenčný úrad a oni nebudú rozhodovať o zmene k.ú.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p.Liová</w:t>
      </w:r>
    </w:p>
    <w:p w:rsid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po rozhovore s úradníčkou z katastrami bolo povedané. že oni nerozhodnú je to vec medzi obcou a mestom a oni si to majú o tom rozhodnúť .</w:t>
      </w:r>
    </w:p>
    <w:p w:rsid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lastRenderedPageBreak/>
        <w:t>p. Rostašová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ja za seba som ochotná platiť sumu takú akú platím za daň , ako sponzorský dar pre obec Stránske - dychovku, len aby sme ostali pod mesto R.T.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p. Šalek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veľká chyba sa stala, že kataster opomenul katastrálnu hranicu s týmito tromi domami.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p. Liová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chcem poprosiť poslancov o svoj názor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Ing. Tomaníková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po rozhovore s viacerými občanmi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 xml:space="preserve">môj názor je, že o tom rozhodovať nemôžeme teraz, 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Čišecký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ja už ďalej kandidovať nebudem, ale som za to, aby bol pozemok za pozemok na výmenu.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p. Mrúzek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mi sme viac prosebníkmi, ale keby som bol v minulosti vedel, že to nie je k.ú. R.T. tak ako nás o tom presviedčali. Mám pozemky v Urbáre Stránske, tak tieto pozemky vymením za tieto naše pod rodinnými domami. Chcem poprosiť o ústretovosť.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 xml:space="preserve">p. Škorvánková 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   neviem prečo Vám mesto nechce pomôcť s výmenou.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JUDr.Gallová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neviem povedať žiadne stanovisko, v budúcom OZ to môžeme prediskutovať a myslím si že to nie je problém Vás občanov, ale mesta R.T.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záujem o Vás súkromný pozemok si obec nebude robiť nároky.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p. Tomaník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- súhlasím s JUDr. Gallovou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p. Kultanová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 xml:space="preserve">- už kandidovať nebudem, ale drží Vám palce aby Vám to dobre dopadlo. 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OZ berie na vedomie ich sú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OZ berie na vedomie nesúhlasné stanovisko občanov o zmenu  trvalého pobytu</w:t>
      </w:r>
    </w:p>
    <w:p w:rsidR="00887AD3" w:rsidRPr="00887AD3" w:rsidRDefault="00887AD3" w:rsidP="00887AD3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887AD3">
        <w:rPr>
          <w:rFonts w:eastAsiaTheme="minorHAnsi"/>
          <w:szCs w:val="22"/>
          <w:lang w:eastAsia="en-US"/>
        </w:rPr>
        <w:t>OZ sa prikláňa k</w:t>
      </w:r>
    </w:p>
    <w:p w:rsidR="00887AD3" w:rsidRPr="007861C0" w:rsidRDefault="00887AD3" w:rsidP="00887AD3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lastRenderedPageBreak/>
        <w:t xml:space="preserve">Uznesenie č. </w:t>
      </w:r>
      <w:r>
        <w:rPr>
          <w:rFonts w:eastAsia="Arial Unicode MS"/>
          <w:b/>
          <w:iCs/>
        </w:rPr>
        <w:t>4</w:t>
      </w:r>
      <w:r w:rsidR="00770376">
        <w:rPr>
          <w:rFonts w:eastAsia="Arial Unicode MS"/>
          <w:b/>
          <w:iCs/>
        </w:rPr>
        <w:t>8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887AD3" w:rsidRDefault="00887AD3" w:rsidP="00887AD3">
      <w:pPr>
        <w:pStyle w:val="Odsekzoznamu"/>
        <w:numPr>
          <w:ilvl w:val="0"/>
          <w:numId w:val="29"/>
        </w:num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</w:t>
      </w:r>
      <w:r w:rsidRPr="00887AD3">
        <w:rPr>
          <w:rFonts w:eastAsia="Arial Unicode MS"/>
          <w:b/>
          <w:iCs/>
        </w:rPr>
        <w:t xml:space="preserve">berie na vedomie </w:t>
      </w:r>
      <w:r>
        <w:rPr>
          <w:rFonts w:eastAsia="Arial Unicode MS"/>
          <w:b/>
          <w:iCs/>
        </w:rPr>
        <w:t>podané písomné oznámenie občanov mesta Rajecké Teplice s ich nesúhlasom na administratívne prihlásenie do obce Stránske.</w:t>
      </w:r>
    </w:p>
    <w:p w:rsidR="00887AD3" w:rsidRDefault="00887AD3" w:rsidP="00887AD3">
      <w:pPr>
        <w:pStyle w:val="Odsekzoznamu"/>
        <w:numPr>
          <w:ilvl w:val="0"/>
          <w:numId w:val="29"/>
        </w:num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berie na vedomie diskusiu prítomných občanov a ich argumentáciu s nesúhlasom na prihlásenie na trvalý pobyt v našej obci.</w:t>
      </w:r>
    </w:p>
    <w:p w:rsidR="0051130E" w:rsidRDefault="00887AD3" w:rsidP="00887AD3">
      <w:pPr>
        <w:pStyle w:val="Odsekzoznamu"/>
        <w:numPr>
          <w:ilvl w:val="0"/>
          <w:numId w:val="29"/>
        </w:num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berie na vedomie list mesta Rajecké Teplice a ich návrh na uznesenie vo veci zmeny hraníc k.ú. Stránske a jeho pričlenenie do k.ú. Rajecké Teplice, ale nestotožňuje sa s ním.</w:t>
      </w:r>
    </w:p>
    <w:p w:rsidR="0051130E" w:rsidRDefault="0051130E" w:rsidP="00887AD3">
      <w:pPr>
        <w:pStyle w:val="Odsekzoznamu"/>
        <w:numPr>
          <w:ilvl w:val="0"/>
          <w:numId w:val="29"/>
        </w:num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na základe diskusie nesúhlasí so zmenou hraníc k.ú. Stránske v prospech požadovanej zmeny do k.ú. Rajecké Teplice.</w:t>
      </w:r>
    </w:p>
    <w:p w:rsidR="0051130E" w:rsidRDefault="0051130E" w:rsidP="00887AD3">
      <w:pPr>
        <w:pStyle w:val="Odsekzoznamu"/>
        <w:numPr>
          <w:ilvl w:val="0"/>
          <w:numId w:val="29"/>
        </w:num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sa prikláňa k názoru starostu obce, že podľa §2 ods. d.) zákona 369/1990 v úplnom znení, že nie je možné rozhodnúť o zmene hraníc k.ú. v čase vyhlásenia volieb do orgánov samosprávy obcí, až do konania volieb.</w:t>
      </w:r>
    </w:p>
    <w:p w:rsidR="00887AD3" w:rsidRPr="00887AD3" w:rsidRDefault="0051130E" w:rsidP="00887AD3">
      <w:pPr>
        <w:pStyle w:val="Odsekzoznamu"/>
        <w:numPr>
          <w:ilvl w:val="0"/>
          <w:numId w:val="29"/>
        </w:num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doporučuje budúcemu zvolenému  OZ, vzídeného z nadchádzajúcich volieb do orgánov samosprávy obce, aby sa zaoberalo týmto podnetom.  </w:t>
      </w:r>
      <w:r w:rsidR="00887AD3">
        <w:rPr>
          <w:rFonts w:eastAsia="Arial Unicode MS"/>
          <w:b/>
          <w:iCs/>
        </w:rPr>
        <w:t xml:space="preserve"> </w:t>
      </w:r>
    </w:p>
    <w:p w:rsidR="00887AD3" w:rsidRPr="00887AD3" w:rsidRDefault="00887AD3" w:rsidP="00887AD3">
      <w:pPr>
        <w:pStyle w:val="Bezriadkovania"/>
        <w:rPr>
          <w:rFonts w:eastAsia="Arial Unicode MS"/>
          <w:b/>
          <w:bCs/>
        </w:rPr>
      </w:pPr>
    </w:p>
    <w:p w:rsidR="00887AD3" w:rsidRDefault="00887AD3" w:rsidP="007861C0">
      <w:pPr>
        <w:ind w:right="-567"/>
        <w:jc w:val="both"/>
        <w:rPr>
          <w:rFonts w:eastAsia="Arial Unicode MS"/>
          <w:iCs/>
        </w:rPr>
      </w:pPr>
    </w:p>
    <w:p w:rsidR="0051130E" w:rsidRPr="007861C0" w:rsidRDefault="0051130E" w:rsidP="0051130E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51130E" w:rsidRPr="007861C0" w:rsidTr="0006739C">
        <w:trPr>
          <w:trHeight w:val="463"/>
        </w:trPr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51130E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6</w:t>
            </w:r>
          </w:p>
        </w:tc>
        <w:tc>
          <w:tcPr>
            <w:tcW w:w="5994" w:type="dxa"/>
          </w:tcPr>
          <w:p w:rsidR="0051130E" w:rsidRDefault="0051130E" w:rsidP="0006739C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Gallová,  </w:t>
            </w:r>
            <w:r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  <w:tr w:rsidR="0051130E" w:rsidRPr="007861C0" w:rsidTr="0006739C">
        <w:trPr>
          <w:trHeight w:val="277"/>
        </w:trPr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51130E" w:rsidRPr="007861C0" w:rsidTr="0006739C">
        <w:trPr>
          <w:trHeight w:val="277"/>
        </w:trPr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51130E" w:rsidRPr="007861C0" w:rsidTr="0006739C">
        <w:trPr>
          <w:trHeight w:val="277"/>
        </w:trPr>
        <w:tc>
          <w:tcPr>
            <w:tcW w:w="1593" w:type="dxa"/>
          </w:tcPr>
          <w:p w:rsidR="0051130E" w:rsidRPr="007861C0" w:rsidRDefault="0051130E" w:rsidP="0006739C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51130E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51130E" w:rsidRPr="004B2CCA" w:rsidRDefault="0051130E" w:rsidP="0006739C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</w:p>
        </w:tc>
      </w:tr>
    </w:tbl>
    <w:p w:rsidR="00887AD3" w:rsidRDefault="00887AD3" w:rsidP="007861C0">
      <w:pPr>
        <w:ind w:right="-567"/>
        <w:jc w:val="both"/>
        <w:rPr>
          <w:rFonts w:eastAsia="Arial Unicode MS"/>
          <w:iCs/>
        </w:rPr>
      </w:pPr>
    </w:p>
    <w:p w:rsidR="0051130E" w:rsidRDefault="0051130E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Po hlasovaní o 18.05 hod. odišiel p. poslanec Čišecký Stanislav. OZ pokračovalo ďalej.</w:t>
      </w:r>
    </w:p>
    <w:p w:rsidR="0051130E" w:rsidRDefault="0051130E" w:rsidP="007861C0">
      <w:pPr>
        <w:ind w:right="-567"/>
        <w:jc w:val="both"/>
        <w:rPr>
          <w:rFonts w:eastAsia="Arial Unicode MS"/>
          <w:iCs/>
        </w:rPr>
      </w:pPr>
    </w:p>
    <w:p w:rsidR="00D8607E" w:rsidRPr="007861C0" w:rsidRDefault="00D8607E" w:rsidP="00D8607E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5</w:t>
      </w:r>
      <w:r w:rsidRPr="007861C0">
        <w:rPr>
          <w:rFonts w:eastAsia="Arial Unicode MS"/>
          <w:b/>
          <w:bCs/>
          <w:iCs/>
        </w:rPr>
        <w:t xml:space="preserve"> </w:t>
      </w:r>
    </w:p>
    <w:p w:rsidR="00D8607E" w:rsidRPr="00D8607E" w:rsidRDefault="00D8607E" w:rsidP="004B4B9D">
      <w:pPr>
        <w:pStyle w:val="Bezriadkovania"/>
        <w:jc w:val="both"/>
        <w:rPr>
          <w:rFonts w:eastAsia="Arial Unicode MS"/>
          <w:b/>
        </w:rPr>
      </w:pPr>
      <w:r w:rsidRPr="00D8607E">
        <w:rPr>
          <w:rFonts w:eastAsia="Arial Unicode MS"/>
          <w:b/>
        </w:rPr>
        <w:t>Prerokovanie žiadosti Urbár Stránske, pozemkové spoločenstvo vo veci prístupovej cesty v chatovej osade Brezie a návrhu na vydanie VZN o zákaze vydávať stavebné povolenia na lesných pozemkoch vo vlastníctve Urbár Stránske.</w:t>
      </w:r>
    </w:p>
    <w:p w:rsidR="00D8607E" w:rsidRDefault="00D8607E" w:rsidP="007861C0">
      <w:pPr>
        <w:ind w:right="-567"/>
        <w:jc w:val="both"/>
        <w:rPr>
          <w:rFonts w:eastAsia="Arial Unicode MS"/>
          <w:iCs/>
        </w:rPr>
      </w:pPr>
    </w:p>
    <w:p w:rsidR="00D8607E" w:rsidRPr="00D8607E" w:rsidRDefault="00C2498B" w:rsidP="00C2498B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Poslanci dospeli k záveru, že sú</w:t>
      </w:r>
      <w:r w:rsidR="00D8607E" w:rsidRPr="00D8607E">
        <w:rPr>
          <w:rFonts w:eastAsiaTheme="minorHAnsi"/>
          <w:szCs w:val="22"/>
          <w:lang w:eastAsia="en-US"/>
        </w:rPr>
        <w:t xml:space="preserve"> ochotný diskutovať o návrhu zmluvy pokiaľ bude cena jednotná a to najviac do výšky 0,15€</w:t>
      </w:r>
      <w:r>
        <w:rPr>
          <w:rFonts w:eastAsiaTheme="minorHAnsi"/>
          <w:szCs w:val="22"/>
          <w:lang w:eastAsia="en-US"/>
        </w:rPr>
        <w:t xml:space="preserve">/m2 a nebude rozdielna na každej zmluve iná cena. Tieto cesty aj tak spravuje obec a Urbár nemá žiadne náklady za úpravy týchto ciest. </w:t>
      </w:r>
    </w:p>
    <w:p w:rsidR="00C2498B" w:rsidRDefault="00C2498B" w:rsidP="00C2498B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>
        <w:rPr>
          <w:rFonts w:eastAsia="Arial Unicode MS"/>
          <w:b/>
          <w:iCs/>
        </w:rPr>
        <w:t>4</w:t>
      </w:r>
      <w:r w:rsidR="00770376">
        <w:rPr>
          <w:rFonts w:eastAsia="Arial Unicode MS"/>
          <w:b/>
          <w:iCs/>
        </w:rPr>
        <w:t>9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C2498B" w:rsidRDefault="00C2498B" w:rsidP="00EC5FA0">
      <w:pPr>
        <w:pStyle w:val="Odsekzoznamu"/>
        <w:numPr>
          <w:ilvl w:val="0"/>
          <w:numId w:val="32"/>
        </w:numPr>
        <w:ind w:right="-567"/>
        <w:jc w:val="both"/>
        <w:rPr>
          <w:rFonts w:eastAsia="Arial Unicode MS"/>
          <w:b/>
          <w:iCs/>
        </w:rPr>
      </w:pPr>
      <w:r w:rsidRPr="00EC5FA0">
        <w:rPr>
          <w:rFonts w:eastAsia="Arial Unicode MS"/>
          <w:b/>
          <w:iCs/>
        </w:rPr>
        <w:t xml:space="preserve">OZ  prerokovalo požiadavku pozemkového spoločenstva Urbár Stránske, vo veci riešenia nájomnej zmluvy na cestu , parcela CKN 1963, nie je však naklonené k uzatvoreniu zmluvy, je potrebná súčinnosť viacerých subjektov, ktoré využívajú tuto cestu. </w:t>
      </w:r>
    </w:p>
    <w:p w:rsidR="00EC5FA0" w:rsidRPr="00EC5FA0" w:rsidRDefault="00EC5FA0" w:rsidP="00EC5FA0">
      <w:pPr>
        <w:pStyle w:val="Odsekzoznamu"/>
        <w:numPr>
          <w:ilvl w:val="0"/>
          <w:numId w:val="32"/>
        </w:num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Návrh  pozemkového spoločenstva Urbár Stránske na vydanie VZN o zákaze vydávať stavebné povolenia na lesných pozemkoch – nie je nutné takéto VZN vydávať, nakoľko to neumožňuje platný ÚP. Toto sa však netýka vydaných platných územných rozhodnutí, ktoré boli vydané v minulosti t.j. pred schváleným ÚP a nepominula ich účinnosť.</w:t>
      </w:r>
    </w:p>
    <w:p w:rsidR="00EC5FA0" w:rsidRDefault="00EC5FA0" w:rsidP="00C2498B">
      <w:pPr>
        <w:ind w:right="-567"/>
        <w:jc w:val="both"/>
        <w:rPr>
          <w:rFonts w:eastAsia="Arial Unicode MS"/>
          <w:b/>
          <w:iCs/>
        </w:rPr>
      </w:pPr>
    </w:p>
    <w:p w:rsidR="00C2498B" w:rsidRPr="007861C0" w:rsidRDefault="00C2498B" w:rsidP="00C2498B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C2498B" w:rsidRPr="007861C0" w:rsidTr="004034D0">
        <w:trPr>
          <w:trHeight w:val="463"/>
        </w:trPr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C2498B" w:rsidRPr="007861C0" w:rsidRDefault="00C2498B" w:rsidP="00C249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:rsidR="00C2498B" w:rsidRDefault="00C2498B" w:rsidP="004034D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C2498B" w:rsidRPr="007861C0" w:rsidRDefault="00C2498B" w:rsidP="00C2498B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Gallová,  </w:t>
            </w:r>
          </w:p>
        </w:tc>
      </w:tr>
      <w:tr w:rsidR="00C2498B" w:rsidRPr="007861C0" w:rsidTr="004034D0">
        <w:trPr>
          <w:trHeight w:val="277"/>
        </w:trPr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C2498B" w:rsidRPr="007861C0" w:rsidTr="004034D0">
        <w:trPr>
          <w:trHeight w:val="277"/>
        </w:trPr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C2498B" w:rsidRPr="007861C0" w:rsidTr="004034D0">
        <w:trPr>
          <w:trHeight w:val="277"/>
        </w:trPr>
        <w:tc>
          <w:tcPr>
            <w:tcW w:w="1593" w:type="dxa"/>
          </w:tcPr>
          <w:p w:rsidR="00C2498B" w:rsidRPr="007861C0" w:rsidRDefault="00C2498B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C2498B" w:rsidRPr="007861C0" w:rsidRDefault="00770376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C2498B" w:rsidRPr="004B2CCA" w:rsidRDefault="00C2498B" w:rsidP="00770376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</w:p>
        </w:tc>
      </w:tr>
    </w:tbl>
    <w:p w:rsidR="00C2498B" w:rsidRDefault="00C2498B" w:rsidP="00D8607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498B" w:rsidRPr="007861C0" w:rsidRDefault="00C2498B" w:rsidP="00C2498B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lastRenderedPageBreak/>
        <w:t xml:space="preserve">K bodu č. </w:t>
      </w:r>
      <w:r>
        <w:rPr>
          <w:rFonts w:eastAsia="Arial Unicode MS"/>
          <w:b/>
          <w:bCs/>
          <w:iCs/>
        </w:rPr>
        <w:t>6</w:t>
      </w:r>
    </w:p>
    <w:p w:rsidR="00C2498B" w:rsidRPr="00C2498B" w:rsidRDefault="00C2498B" w:rsidP="00C2498B">
      <w:pPr>
        <w:pStyle w:val="Bezriadkovania"/>
        <w:rPr>
          <w:rFonts w:eastAsia="Arial Unicode MS"/>
          <w:b/>
        </w:rPr>
      </w:pPr>
      <w:r w:rsidRPr="00C2498B">
        <w:rPr>
          <w:rFonts w:eastAsia="Arial Unicode MS"/>
          <w:b/>
        </w:rPr>
        <w:t xml:space="preserve">Žiadosť o odkúpenie pozemku vo vlastníctve obce, žiadatelia p. Zuzana Chúrová a Ing. Ferdinand Majerčiak.   </w:t>
      </w:r>
    </w:p>
    <w:p w:rsidR="00D8607E" w:rsidRDefault="00D8607E" w:rsidP="007861C0">
      <w:pPr>
        <w:ind w:right="-567"/>
        <w:jc w:val="both"/>
        <w:rPr>
          <w:rFonts w:eastAsia="Arial Unicode MS"/>
          <w:iCs/>
        </w:rPr>
      </w:pPr>
    </w:p>
    <w:p w:rsidR="00C2498B" w:rsidRDefault="00C2498B" w:rsidP="00C2498B">
      <w:pPr>
        <w:spacing w:after="200" w:line="276" w:lineRule="auto"/>
        <w:rPr>
          <w:rFonts w:eastAsiaTheme="minorHAnsi"/>
          <w:szCs w:val="22"/>
          <w:lang w:eastAsia="en-US"/>
        </w:rPr>
      </w:pPr>
      <w:r w:rsidRPr="00C2498B">
        <w:rPr>
          <w:rFonts w:eastAsiaTheme="minorHAnsi"/>
          <w:szCs w:val="22"/>
          <w:lang w:eastAsia="en-US"/>
        </w:rPr>
        <w:t>Starosta</w:t>
      </w:r>
    </w:p>
    <w:p w:rsidR="00C2498B" w:rsidRPr="00C2498B" w:rsidRDefault="00C2498B" w:rsidP="00C2498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szCs w:val="22"/>
          <w:lang w:eastAsia="en-US"/>
        </w:rPr>
        <w:t>- oboznámil poslancov OZ so žiadosťou, kde sa pozemok nachádza, navrhol o</w:t>
      </w:r>
      <w:r w:rsidRPr="00C2498B">
        <w:rPr>
          <w:rFonts w:eastAsiaTheme="minorHAnsi"/>
          <w:lang w:eastAsia="en-US"/>
        </w:rPr>
        <w:t>bhliadku na tvare miesta</w:t>
      </w:r>
      <w:r>
        <w:rPr>
          <w:rFonts w:eastAsiaTheme="minorHAnsi"/>
          <w:lang w:eastAsia="en-US"/>
        </w:rPr>
        <w:t>, nakoľko tam nie je dobrý prístup.</w:t>
      </w:r>
    </w:p>
    <w:p w:rsidR="00EC5FA0" w:rsidRDefault="00EC5FA0" w:rsidP="00EC5FA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770376">
        <w:rPr>
          <w:rFonts w:eastAsia="Arial Unicode MS"/>
          <w:b/>
          <w:iCs/>
        </w:rPr>
        <w:t>50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D8607E" w:rsidRDefault="00EC5FA0" w:rsidP="00EC5FA0">
      <w:pPr>
        <w:pStyle w:val="Bezriadkovania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OZ  prerokovalo žiadosť p. Zuzany Chúrovej a Ing. Ferdinanda Majerčiaka na odkúpenie pozemku vo vlastníctve obce, doporučuje stavebnej komisii preskúmať stav priamo na mieste, za účasti žiadateľov.</w:t>
      </w:r>
    </w:p>
    <w:p w:rsidR="00EC5FA0" w:rsidRDefault="00EC5FA0" w:rsidP="00EC5FA0">
      <w:pPr>
        <w:pStyle w:val="Bezriadkovania"/>
        <w:rPr>
          <w:rFonts w:eastAsia="Arial Unicode MS"/>
          <w:iCs/>
        </w:rPr>
      </w:pPr>
    </w:p>
    <w:p w:rsidR="00EC5FA0" w:rsidRPr="007861C0" w:rsidRDefault="00EC5FA0" w:rsidP="00EC5FA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EC5FA0" w:rsidRPr="007861C0" w:rsidTr="004034D0">
        <w:trPr>
          <w:trHeight w:val="463"/>
        </w:trPr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:rsidR="00EC5FA0" w:rsidRDefault="00EC5FA0" w:rsidP="004034D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Gallová,  </w:t>
            </w:r>
          </w:p>
        </w:tc>
      </w:tr>
      <w:tr w:rsidR="00EC5FA0" w:rsidRPr="007861C0" w:rsidTr="004034D0">
        <w:trPr>
          <w:trHeight w:val="277"/>
        </w:trPr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EC5FA0" w:rsidRPr="007861C0" w:rsidTr="004034D0">
        <w:trPr>
          <w:trHeight w:val="277"/>
        </w:trPr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EC5FA0" w:rsidRPr="007861C0" w:rsidTr="004034D0">
        <w:trPr>
          <w:trHeight w:val="277"/>
        </w:trPr>
        <w:tc>
          <w:tcPr>
            <w:tcW w:w="1593" w:type="dxa"/>
          </w:tcPr>
          <w:p w:rsidR="00EC5FA0" w:rsidRPr="007861C0" w:rsidRDefault="00EC5FA0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EC5FA0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EC5FA0" w:rsidRPr="004B2CCA" w:rsidRDefault="00EC5FA0" w:rsidP="00770376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</w:p>
        </w:tc>
      </w:tr>
    </w:tbl>
    <w:p w:rsidR="00EC5FA0" w:rsidRDefault="00EC5FA0" w:rsidP="00EC5FA0">
      <w:pPr>
        <w:pStyle w:val="Bezriadkovania"/>
        <w:rPr>
          <w:rFonts w:eastAsia="Arial Unicode MS"/>
          <w:iCs/>
        </w:rPr>
      </w:pPr>
    </w:p>
    <w:p w:rsidR="00EC5FA0" w:rsidRPr="007861C0" w:rsidRDefault="00EC5FA0" w:rsidP="00EC5FA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7</w:t>
      </w:r>
      <w:r w:rsidRPr="007861C0">
        <w:rPr>
          <w:rFonts w:eastAsia="Arial Unicode MS"/>
          <w:b/>
          <w:bCs/>
          <w:iCs/>
        </w:rPr>
        <w:t xml:space="preserve"> </w:t>
      </w:r>
    </w:p>
    <w:p w:rsidR="00EC5FA0" w:rsidRDefault="00EC5FA0" w:rsidP="00C2498B">
      <w:pPr>
        <w:pStyle w:val="Bezriadkovania"/>
        <w:rPr>
          <w:rFonts w:eastAsia="Arial Unicode MS"/>
          <w:iCs/>
        </w:rPr>
      </w:pPr>
      <w:r>
        <w:rPr>
          <w:rFonts w:eastAsia="Arial Unicode MS"/>
          <w:b/>
          <w:iCs/>
        </w:rPr>
        <w:t>Hody 21.08.2022 – vyhodnotenie</w:t>
      </w:r>
      <w:r>
        <w:rPr>
          <w:rFonts w:eastAsia="Arial Unicode MS"/>
          <w:iCs/>
        </w:rPr>
        <w:t xml:space="preserve"> </w:t>
      </w:r>
    </w:p>
    <w:p w:rsidR="00EC5FA0" w:rsidRDefault="00EC5FA0" w:rsidP="00C2498B">
      <w:pPr>
        <w:pStyle w:val="Bezriadkovania"/>
        <w:rPr>
          <w:rFonts w:eastAsia="Arial Unicode MS"/>
          <w:iCs/>
        </w:rPr>
      </w:pPr>
    </w:p>
    <w:p w:rsidR="00EC5FA0" w:rsidRDefault="00EC5FA0" w:rsidP="00EC5FA0">
      <w:pPr>
        <w:pStyle w:val="Bezriadkovania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Vyhodnotenie hodov je príloha k zápisnici, poslanci OZ dali pripomienky k budúcim hodom, čo by sa mohlo vylepšiť.</w:t>
      </w:r>
    </w:p>
    <w:p w:rsidR="00EC5FA0" w:rsidRDefault="00EC5FA0" w:rsidP="00C2498B">
      <w:pPr>
        <w:pStyle w:val="Bezriadkovania"/>
        <w:rPr>
          <w:rFonts w:eastAsia="Arial Unicode MS"/>
          <w:iCs/>
        </w:rPr>
      </w:pPr>
    </w:p>
    <w:p w:rsidR="00EC5FA0" w:rsidRDefault="00EC5FA0" w:rsidP="00EC5FA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770376">
        <w:rPr>
          <w:rFonts w:eastAsia="Arial Unicode MS"/>
          <w:b/>
          <w:iCs/>
        </w:rPr>
        <w:t>51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EC5FA0" w:rsidRDefault="00EC5FA0" w:rsidP="00EB370A">
      <w:pPr>
        <w:pStyle w:val="Bezriadkovania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 berie na vedomie </w:t>
      </w:r>
      <w:r w:rsidR="00EB370A">
        <w:rPr>
          <w:rFonts w:eastAsia="Arial Unicode MS"/>
          <w:b/>
          <w:iCs/>
        </w:rPr>
        <w:t>organizačné zabezpečenie a vyhodnotenie hodov 2022, požaduje od starostu, aby boli zapracované pripomienky k naplneniu  budúcich hodov.</w:t>
      </w:r>
    </w:p>
    <w:p w:rsidR="00EB370A" w:rsidRDefault="00EB370A" w:rsidP="00EB370A">
      <w:pPr>
        <w:pStyle w:val="Bezriadkovania"/>
        <w:jc w:val="both"/>
        <w:rPr>
          <w:rFonts w:eastAsia="Arial Unicode MS"/>
          <w:b/>
          <w:iCs/>
        </w:rPr>
      </w:pPr>
    </w:p>
    <w:p w:rsidR="00EB370A" w:rsidRPr="007861C0" w:rsidRDefault="00EB370A" w:rsidP="00EB370A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EB370A" w:rsidRPr="007861C0" w:rsidTr="004034D0">
        <w:trPr>
          <w:trHeight w:val="463"/>
        </w:trPr>
        <w:tc>
          <w:tcPr>
            <w:tcW w:w="1593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:rsidR="00EB370A" w:rsidRDefault="00EB370A" w:rsidP="004034D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Gallová,  </w:t>
            </w:r>
          </w:p>
        </w:tc>
      </w:tr>
      <w:tr w:rsidR="00EB370A" w:rsidRPr="007861C0" w:rsidTr="004034D0">
        <w:trPr>
          <w:trHeight w:val="277"/>
        </w:trPr>
        <w:tc>
          <w:tcPr>
            <w:tcW w:w="1593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EB370A" w:rsidRPr="007861C0" w:rsidTr="004034D0">
        <w:trPr>
          <w:trHeight w:val="277"/>
        </w:trPr>
        <w:tc>
          <w:tcPr>
            <w:tcW w:w="1593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EB370A" w:rsidRPr="007861C0" w:rsidTr="004034D0">
        <w:trPr>
          <w:trHeight w:val="277"/>
        </w:trPr>
        <w:tc>
          <w:tcPr>
            <w:tcW w:w="1593" w:type="dxa"/>
          </w:tcPr>
          <w:p w:rsidR="00EB370A" w:rsidRPr="007861C0" w:rsidRDefault="00EB370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EB370A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EB370A" w:rsidRPr="004B2CCA" w:rsidRDefault="00EB370A" w:rsidP="00770376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</w:p>
        </w:tc>
      </w:tr>
    </w:tbl>
    <w:p w:rsidR="00EB370A" w:rsidRDefault="00EB370A" w:rsidP="00EB370A">
      <w:pPr>
        <w:pStyle w:val="Bezriadkovania"/>
        <w:rPr>
          <w:rFonts w:eastAsia="Arial Unicode MS"/>
          <w:iCs/>
        </w:rPr>
      </w:pPr>
    </w:p>
    <w:p w:rsidR="00EB370A" w:rsidRDefault="00EB370A" w:rsidP="00EB370A">
      <w:pPr>
        <w:pStyle w:val="Bezriadkovania"/>
        <w:jc w:val="both"/>
        <w:rPr>
          <w:rFonts w:eastAsia="Arial Unicode MS"/>
          <w:iCs/>
        </w:rPr>
      </w:pPr>
    </w:p>
    <w:p w:rsidR="00EB370A" w:rsidRPr="00EB370A" w:rsidRDefault="00EB370A" w:rsidP="00EB370A">
      <w:pPr>
        <w:ind w:right="-567"/>
        <w:jc w:val="both"/>
        <w:rPr>
          <w:rFonts w:eastAsia="Arial Unicode MS"/>
          <w:b/>
          <w:bCs/>
          <w:iCs/>
        </w:rPr>
      </w:pPr>
      <w:r w:rsidRPr="00EB370A">
        <w:rPr>
          <w:rFonts w:eastAsia="Arial Unicode MS"/>
          <w:b/>
          <w:bCs/>
          <w:iCs/>
        </w:rPr>
        <w:t>K bodu č.</w:t>
      </w:r>
      <w:r>
        <w:rPr>
          <w:rFonts w:eastAsia="Arial Unicode MS"/>
          <w:b/>
          <w:bCs/>
          <w:iCs/>
        </w:rPr>
        <w:t>8</w:t>
      </w:r>
      <w:r w:rsidRPr="00EB370A">
        <w:rPr>
          <w:rFonts w:eastAsia="Arial Unicode MS"/>
          <w:b/>
          <w:bCs/>
          <w:iCs/>
        </w:rPr>
        <w:t xml:space="preserve"> </w:t>
      </w:r>
    </w:p>
    <w:p w:rsidR="00EB370A" w:rsidRDefault="00EB370A" w:rsidP="00EB370A">
      <w:pPr>
        <w:spacing w:line="360" w:lineRule="auto"/>
        <w:ind w:right="-567"/>
        <w:jc w:val="both"/>
        <w:rPr>
          <w:rFonts w:eastAsia="Arial Unicode MS"/>
          <w:b/>
          <w:iCs/>
        </w:rPr>
      </w:pPr>
      <w:r w:rsidRPr="00EB370A">
        <w:rPr>
          <w:rFonts w:eastAsia="Arial Unicode MS"/>
          <w:b/>
          <w:iCs/>
        </w:rPr>
        <w:t>Prechod</w:t>
      </w:r>
      <w:r w:rsidR="00371B7A">
        <w:rPr>
          <w:rFonts w:eastAsia="Arial Unicode MS"/>
          <w:b/>
          <w:iCs/>
        </w:rPr>
        <w:t xml:space="preserve"> investora pre mostovku Stránsky</w:t>
      </w:r>
      <w:r w:rsidRPr="00EB370A">
        <w:rPr>
          <w:rFonts w:eastAsia="Arial Unicode MS"/>
          <w:b/>
          <w:iCs/>
        </w:rPr>
        <w:t xml:space="preserve"> potok.</w:t>
      </w:r>
    </w:p>
    <w:p w:rsidR="00EB370A" w:rsidRDefault="00EB370A" w:rsidP="00EB370A">
      <w:pPr>
        <w:spacing w:after="200" w:line="276" w:lineRule="auto"/>
        <w:rPr>
          <w:rFonts w:eastAsiaTheme="minorHAnsi"/>
          <w:szCs w:val="22"/>
          <w:lang w:eastAsia="en-US"/>
        </w:rPr>
      </w:pPr>
      <w:r w:rsidRPr="00EB370A">
        <w:rPr>
          <w:rFonts w:eastAsiaTheme="minorHAnsi"/>
          <w:szCs w:val="22"/>
          <w:lang w:eastAsia="en-US"/>
        </w:rPr>
        <w:t>jedná sa o most,</w:t>
      </w:r>
      <w:r>
        <w:rPr>
          <w:rFonts w:eastAsiaTheme="minorHAnsi"/>
          <w:szCs w:val="22"/>
          <w:lang w:eastAsia="en-US"/>
        </w:rPr>
        <w:t xml:space="preserve"> v dolnej časti obce, </w:t>
      </w:r>
      <w:r w:rsidRPr="00EB370A">
        <w:rPr>
          <w:rFonts w:eastAsiaTheme="minorHAnsi"/>
          <w:szCs w:val="22"/>
          <w:lang w:eastAsia="en-US"/>
        </w:rPr>
        <w:t xml:space="preserve"> kde sa prechádzalo z hlavnej cesty  na pozemky na záhradách. Bol tu priepust a nie je na nikoho napísaný. </w:t>
      </w:r>
      <w:r>
        <w:rPr>
          <w:rFonts w:eastAsiaTheme="minorHAnsi"/>
          <w:szCs w:val="22"/>
          <w:lang w:eastAsia="en-US"/>
        </w:rPr>
        <w:t>Nový m</w:t>
      </w:r>
      <w:r w:rsidRPr="00EB370A">
        <w:rPr>
          <w:rFonts w:eastAsiaTheme="minorHAnsi"/>
          <w:szCs w:val="22"/>
          <w:lang w:eastAsia="en-US"/>
        </w:rPr>
        <w:t xml:space="preserve">ajiteľ pozemkov chce realizovať výstavbu </w:t>
      </w:r>
      <w:r>
        <w:rPr>
          <w:rFonts w:eastAsiaTheme="minorHAnsi"/>
          <w:szCs w:val="22"/>
          <w:lang w:eastAsia="en-US"/>
        </w:rPr>
        <w:t xml:space="preserve">na pozemkoch, žiada zmenu </w:t>
      </w:r>
      <w:r w:rsidRPr="00EB370A">
        <w:rPr>
          <w:rFonts w:eastAsiaTheme="minorHAnsi"/>
          <w:szCs w:val="22"/>
          <w:lang w:eastAsia="en-US"/>
        </w:rPr>
        <w:t xml:space="preserve"> ÚP. </w:t>
      </w:r>
      <w:r>
        <w:rPr>
          <w:rFonts w:eastAsiaTheme="minorHAnsi"/>
          <w:szCs w:val="22"/>
          <w:lang w:eastAsia="en-US"/>
        </w:rPr>
        <w:t xml:space="preserve"> M</w:t>
      </w:r>
      <w:r w:rsidRPr="00EB370A">
        <w:rPr>
          <w:rFonts w:eastAsiaTheme="minorHAnsi"/>
          <w:szCs w:val="22"/>
          <w:lang w:eastAsia="en-US"/>
        </w:rPr>
        <w:t xml:space="preserve">i ako obec mám stavebné povolenie na realizáciu regulácie </w:t>
      </w:r>
      <w:r>
        <w:rPr>
          <w:rFonts w:eastAsiaTheme="minorHAnsi"/>
          <w:szCs w:val="22"/>
          <w:lang w:eastAsia="en-US"/>
        </w:rPr>
        <w:t>potoka, kde je zahrnutý aj tento most. P</w:t>
      </w:r>
      <w:r w:rsidRPr="00EB370A">
        <w:rPr>
          <w:rFonts w:eastAsiaTheme="minorHAnsi"/>
          <w:szCs w:val="22"/>
          <w:lang w:eastAsia="en-US"/>
        </w:rPr>
        <w:t xml:space="preserve">o realizácií mosta </w:t>
      </w:r>
      <w:r>
        <w:rPr>
          <w:rFonts w:eastAsiaTheme="minorHAnsi"/>
          <w:szCs w:val="22"/>
          <w:lang w:eastAsia="en-US"/>
        </w:rPr>
        <w:t xml:space="preserve">novým investorom </w:t>
      </w:r>
      <w:r w:rsidRPr="00EB370A">
        <w:rPr>
          <w:rFonts w:eastAsiaTheme="minorHAnsi"/>
          <w:szCs w:val="22"/>
          <w:lang w:eastAsia="en-US"/>
        </w:rPr>
        <w:t>to prejde na p. Hodása</w:t>
      </w:r>
      <w:r>
        <w:rPr>
          <w:rFonts w:eastAsiaTheme="minorHAnsi"/>
          <w:szCs w:val="22"/>
          <w:lang w:eastAsia="en-US"/>
        </w:rPr>
        <w:t xml:space="preserve"> Jána, ktorý to bude realizovať</w:t>
      </w:r>
      <w:r w:rsidRPr="00EB370A">
        <w:rPr>
          <w:rFonts w:eastAsiaTheme="minorHAnsi"/>
          <w:szCs w:val="22"/>
          <w:lang w:eastAsia="en-US"/>
        </w:rPr>
        <w:t xml:space="preserve"> a po ukončení to prejde na SVP.</w:t>
      </w:r>
    </w:p>
    <w:p w:rsidR="00EB370A" w:rsidRDefault="00EB370A" w:rsidP="00371B7A">
      <w:pPr>
        <w:pStyle w:val="Bezriadkovani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JUDr. Lenka Gallová</w:t>
      </w:r>
    </w:p>
    <w:p w:rsidR="00EB370A" w:rsidRDefault="00EB370A" w:rsidP="00371B7A">
      <w:pPr>
        <w:pStyle w:val="Bezriadkovania"/>
      </w:pPr>
      <w:r>
        <w:t>súhlasím, ale navrhuje vypustiť zo zmluvy posledný odsek - porušenie podmienok.</w:t>
      </w:r>
      <w:r w:rsidR="00371B7A">
        <w:t xml:space="preserve"> Ostatný poslanci nemali pripomienky.</w:t>
      </w:r>
    </w:p>
    <w:p w:rsidR="00EB370A" w:rsidRDefault="00EB370A" w:rsidP="00EB370A">
      <w:pPr>
        <w:pStyle w:val="Odsekzoznamu"/>
      </w:pPr>
    </w:p>
    <w:p w:rsidR="00EB370A" w:rsidRPr="00EB370A" w:rsidRDefault="00EB370A" w:rsidP="00EB370A">
      <w:pPr>
        <w:pStyle w:val="Odsekzoznamu"/>
        <w:numPr>
          <w:ilvl w:val="0"/>
          <w:numId w:val="27"/>
        </w:numPr>
        <w:spacing w:after="200" w:line="276" w:lineRule="auto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 </w:t>
      </w:r>
    </w:p>
    <w:p w:rsidR="00EB370A" w:rsidRDefault="00EB370A" w:rsidP="00EB370A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770376">
        <w:rPr>
          <w:rFonts w:eastAsia="Arial Unicode MS"/>
          <w:b/>
          <w:iCs/>
        </w:rPr>
        <w:t>52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371B7A" w:rsidRDefault="00EB370A" w:rsidP="00371B7A">
      <w:p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 xml:space="preserve">OZ  </w:t>
      </w:r>
      <w:r w:rsidR="00371B7A">
        <w:rPr>
          <w:rFonts w:eastAsia="Arial Unicode MS"/>
          <w:b/>
          <w:iCs/>
        </w:rPr>
        <w:t xml:space="preserve">súhlasí s prechodom investora pre mostovku Stránsky potok. </w:t>
      </w:r>
    </w:p>
    <w:p w:rsidR="00371B7A" w:rsidRPr="007861C0" w:rsidRDefault="00371B7A" w:rsidP="00371B7A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371B7A" w:rsidRPr="007861C0" w:rsidTr="004034D0">
        <w:trPr>
          <w:trHeight w:val="463"/>
        </w:trPr>
        <w:tc>
          <w:tcPr>
            <w:tcW w:w="1593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:rsidR="00371B7A" w:rsidRDefault="00371B7A" w:rsidP="004034D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Gallová,  </w:t>
            </w:r>
          </w:p>
        </w:tc>
      </w:tr>
      <w:tr w:rsidR="00371B7A" w:rsidRPr="007861C0" w:rsidTr="004034D0">
        <w:trPr>
          <w:trHeight w:val="277"/>
        </w:trPr>
        <w:tc>
          <w:tcPr>
            <w:tcW w:w="1593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371B7A" w:rsidRPr="007861C0" w:rsidTr="004034D0">
        <w:trPr>
          <w:trHeight w:val="277"/>
        </w:trPr>
        <w:tc>
          <w:tcPr>
            <w:tcW w:w="1593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371B7A" w:rsidRPr="007861C0" w:rsidTr="004034D0">
        <w:trPr>
          <w:trHeight w:val="277"/>
        </w:trPr>
        <w:tc>
          <w:tcPr>
            <w:tcW w:w="1593" w:type="dxa"/>
          </w:tcPr>
          <w:p w:rsidR="00371B7A" w:rsidRPr="007861C0" w:rsidRDefault="00371B7A" w:rsidP="004034D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371B7A" w:rsidRPr="007861C0" w:rsidRDefault="00770376" w:rsidP="00770376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371B7A" w:rsidRPr="004B2CCA" w:rsidRDefault="00371B7A" w:rsidP="00770376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</w:p>
        </w:tc>
      </w:tr>
    </w:tbl>
    <w:p w:rsidR="00371B7A" w:rsidRDefault="00371B7A" w:rsidP="00371B7A">
      <w:pPr>
        <w:spacing w:line="360" w:lineRule="auto"/>
        <w:ind w:right="-567"/>
        <w:jc w:val="both"/>
        <w:rPr>
          <w:rFonts w:eastAsia="Arial Unicode MS"/>
          <w:b/>
          <w:iCs/>
        </w:rPr>
      </w:pPr>
    </w:p>
    <w:p w:rsidR="00371B7A" w:rsidRPr="007861C0" w:rsidRDefault="00371B7A" w:rsidP="00371B7A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 xml:space="preserve">K bodu č. </w:t>
      </w:r>
      <w:r>
        <w:rPr>
          <w:rFonts w:eastAsia="Arial Unicode MS"/>
          <w:b/>
          <w:bCs/>
          <w:iCs/>
        </w:rPr>
        <w:t>7</w:t>
      </w:r>
      <w:r w:rsidRPr="007861C0">
        <w:rPr>
          <w:rFonts w:eastAsia="Arial Unicode MS"/>
          <w:b/>
          <w:bCs/>
          <w:iCs/>
        </w:rPr>
        <w:t xml:space="preserve"> </w:t>
      </w:r>
    </w:p>
    <w:p w:rsidR="00371B7A" w:rsidRDefault="00371B7A" w:rsidP="00371B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Arial Unicode MS"/>
          <w:b/>
          <w:iCs/>
        </w:rPr>
        <w:t>Rôzne</w:t>
      </w:r>
    </w:p>
    <w:p w:rsidR="00371B7A" w:rsidRDefault="00371B7A" w:rsidP="00371B7A">
      <w:pPr>
        <w:spacing w:after="200" w:line="276" w:lineRule="auto"/>
        <w:rPr>
          <w:rFonts w:eastAsiaTheme="minorHAnsi"/>
          <w:szCs w:val="22"/>
          <w:lang w:eastAsia="en-US"/>
        </w:rPr>
      </w:pPr>
      <w:r w:rsidRPr="00371B7A">
        <w:rPr>
          <w:rFonts w:eastAsiaTheme="minorHAnsi"/>
          <w:szCs w:val="22"/>
          <w:lang w:eastAsia="en-US"/>
        </w:rPr>
        <w:t>p. Fašánok Ľ</w:t>
      </w:r>
    </w:p>
    <w:p w:rsidR="00371B7A" w:rsidRPr="00371B7A" w:rsidRDefault="00371B7A" w:rsidP="00371B7A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371B7A">
        <w:rPr>
          <w:rFonts w:eastAsiaTheme="minorHAnsi"/>
          <w:szCs w:val="22"/>
          <w:lang w:eastAsia="en-US"/>
        </w:rPr>
        <w:t>- chcem sa opýtať či dal niekto návrh na zasypanie rigolu, ktorý som vykopal, aby tadiaľ nechodili</w:t>
      </w:r>
      <w:r>
        <w:rPr>
          <w:rFonts w:eastAsiaTheme="minorHAnsi"/>
          <w:szCs w:val="22"/>
          <w:lang w:eastAsia="en-US"/>
        </w:rPr>
        <w:t xml:space="preserve"> autami a štvorkolkami</w:t>
      </w:r>
      <w:r w:rsidRPr="00371B7A">
        <w:rPr>
          <w:rFonts w:eastAsiaTheme="minorHAnsi"/>
          <w:szCs w:val="22"/>
          <w:lang w:eastAsia="en-US"/>
        </w:rPr>
        <w:t xml:space="preserve">, </w:t>
      </w:r>
      <w:r>
        <w:rPr>
          <w:rFonts w:eastAsiaTheme="minorHAnsi"/>
          <w:szCs w:val="22"/>
          <w:lang w:eastAsia="en-US"/>
        </w:rPr>
        <w:t xml:space="preserve">nakoľko </w:t>
      </w:r>
      <w:r w:rsidRPr="00371B7A">
        <w:rPr>
          <w:rFonts w:eastAsiaTheme="minorHAnsi"/>
          <w:szCs w:val="22"/>
          <w:lang w:eastAsia="en-US"/>
        </w:rPr>
        <w:t xml:space="preserve"> pri zakresľovaní na PPA vzniká krátenie LPIS </w:t>
      </w:r>
      <w:r>
        <w:rPr>
          <w:rFonts w:eastAsiaTheme="minorHAnsi"/>
          <w:szCs w:val="22"/>
          <w:lang w:eastAsia="en-US"/>
        </w:rPr>
        <w:t xml:space="preserve">, sú tam narobené cesty, ktoré ani nie sú v mapách </w:t>
      </w:r>
      <w:r w:rsidRPr="00371B7A">
        <w:rPr>
          <w:rFonts w:eastAsiaTheme="minorHAnsi"/>
          <w:szCs w:val="22"/>
          <w:lang w:eastAsia="en-US"/>
        </w:rPr>
        <w:t xml:space="preserve">a ešte za to dostanem aj pokutu. </w:t>
      </w:r>
    </w:p>
    <w:p w:rsidR="00371B7A" w:rsidRPr="00371B7A" w:rsidRDefault="00371B7A" w:rsidP="00371B7A">
      <w:pPr>
        <w:spacing w:after="200" w:line="276" w:lineRule="auto"/>
        <w:rPr>
          <w:rFonts w:eastAsiaTheme="minorHAnsi"/>
          <w:szCs w:val="22"/>
          <w:lang w:eastAsia="en-US"/>
        </w:rPr>
      </w:pPr>
      <w:r w:rsidRPr="00371B7A">
        <w:rPr>
          <w:rFonts w:eastAsiaTheme="minorHAnsi"/>
          <w:szCs w:val="22"/>
          <w:lang w:eastAsia="en-US"/>
        </w:rPr>
        <w:t>Ing. Tomaníková</w:t>
      </w:r>
    </w:p>
    <w:p w:rsidR="00371B7A" w:rsidRPr="00371B7A" w:rsidRDefault="00371B7A" w:rsidP="00371B7A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371B7A">
        <w:rPr>
          <w:rFonts w:eastAsiaTheme="minorHAnsi"/>
          <w:szCs w:val="22"/>
          <w:lang w:eastAsia="en-US"/>
        </w:rPr>
        <w:t>- spomaľovač</w:t>
      </w:r>
      <w:r>
        <w:rPr>
          <w:rFonts w:eastAsiaTheme="minorHAnsi"/>
          <w:szCs w:val="22"/>
          <w:lang w:eastAsia="en-US"/>
        </w:rPr>
        <w:t xml:space="preserve">, ktorý bol odmontovaný z horného konca navrhujem </w:t>
      </w:r>
      <w:r w:rsidRPr="00371B7A">
        <w:rPr>
          <w:rFonts w:eastAsiaTheme="minorHAnsi"/>
          <w:szCs w:val="22"/>
          <w:lang w:eastAsia="en-US"/>
        </w:rPr>
        <w:t xml:space="preserve"> presunúť na ulicu k č.</w:t>
      </w:r>
      <w:r>
        <w:rPr>
          <w:rFonts w:eastAsiaTheme="minorHAnsi"/>
          <w:szCs w:val="22"/>
          <w:lang w:eastAsia="en-US"/>
        </w:rPr>
        <w:t xml:space="preserve"> </w:t>
      </w:r>
      <w:r w:rsidRPr="00371B7A">
        <w:rPr>
          <w:rFonts w:eastAsiaTheme="minorHAnsi"/>
          <w:szCs w:val="22"/>
          <w:lang w:eastAsia="en-US"/>
        </w:rPr>
        <w:t xml:space="preserve">domu 195, </w:t>
      </w:r>
      <w:r>
        <w:rPr>
          <w:rFonts w:eastAsiaTheme="minorHAnsi"/>
          <w:szCs w:val="22"/>
          <w:lang w:eastAsia="en-US"/>
        </w:rPr>
        <w:t xml:space="preserve">nakoľko tam </w:t>
      </w:r>
      <w:r w:rsidRPr="00371B7A">
        <w:rPr>
          <w:rFonts w:eastAsiaTheme="minorHAnsi"/>
          <w:szCs w:val="22"/>
          <w:lang w:eastAsia="en-US"/>
        </w:rPr>
        <w:t>chodia rýchlo autá.</w:t>
      </w:r>
    </w:p>
    <w:p w:rsidR="00371B7A" w:rsidRPr="00371B7A" w:rsidRDefault="00371B7A" w:rsidP="00371B7A">
      <w:pPr>
        <w:spacing w:after="200" w:line="276" w:lineRule="auto"/>
        <w:rPr>
          <w:rFonts w:eastAsiaTheme="minorHAnsi"/>
          <w:szCs w:val="22"/>
          <w:lang w:eastAsia="en-US"/>
        </w:rPr>
      </w:pPr>
      <w:r w:rsidRPr="00371B7A">
        <w:rPr>
          <w:rFonts w:eastAsiaTheme="minorHAnsi"/>
          <w:szCs w:val="22"/>
          <w:lang w:eastAsia="en-US"/>
        </w:rPr>
        <w:t>starosta</w:t>
      </w:r>
    </w:p>
    <w:p w:rsidR="00371B7A" w:rsidRDefault="00371B7A" w:rsidP="00371B7A">
      <w:pPr>
        <w:spacing w:after="200" w:line="276" w:lineRule="auto"/>
        <w:rPr>
          <w:rFonts w:eastAsiaTheme="minorHAnsi"/>
          <w:szCs w:val="22"/>
          <w:lang w:eastAsia="en-US"/>
        </w:rPr>
      </w:pPr>
      <w:r w:rsidRPr="00371B7A">
        <w:rPr>
          <w:rFonts w:eastAsiaTheme="minorHAnsi"/>
          <w:szCs w:val="22"/>
          <w:lang w:eastAsia="en-US"/>
        </w:rPr>
        <w:t xml:space="preserve">- </w:t>
      </w:r>
      <w:r>
        <w:rPr>
          <w:rFonts w:eastAsiaTheme="minorHAnsi"/>
          <w:szCs w:val="22"/>
          <w:lang w:eastAsia="en-US"/>
        </w:rPr>
        <w:t xml:space="preserve">navrhujem </w:t>
      </w:r>
      <w:r w:rsidRPr="00371B7A">
        <w:rPr>
          <w:rFonts w:eastAsiaTheme="minorHAnsi"/>
          <w:szCs w:val="22"/>
          <w:lang w:eastAsia="en-US"/>
        </w:rPr>
        <w:t>dohodnúť stretnutie</w:t>
      </w:r>
      <w:r>
        <w:rPr>
          <w:rFonts w:eastAsiaTheme="minorHAnsi"/>
          <w:szCs w:val="22"/>
          <w:lang w:eastAsia="en-US"/>
        </w:rPr>
        <w:t xml:space="preserve">, </w:t>
      </w:r>
      <w:r w:rsidRPr="00371B7A">
        <w:rPr>
          <w:rFonts w:eastAsiaTheme="minorHAnsi"/>
          <w:szCs w:val="22"/>
          <w:lang w:eastAsia="en-US"/>
        </w:rPr>
        <w:t xml:space="preserve"> kde sa </w:t>
      </w:r>
      <w:r>
        <w:rPr>
          <w:rFonts w:eastAsiaTheme="minorHAnsi"/>
          <w:szCs w:val="22"/>
          <w:lang w:eastAsia="en-US"/>
        </w:rPr>
        <w:t xml:space="preserve">spomaľovač </w:t>
      </w:r>
      <w:r w:rsidRPr="00371B7A">
        <w:rPr>
          <w:rFonts w:eastAsiaTheme="minorHAnsi"/>
          <w:szCs w:val="22"/>
          <w:lang w:eastAsia="en-US"/>
        </w:rPr>
        <w:t>umiestn</w:t>
      </w:r>
      <w:r>
        <w:rPr>
          <w:rFonts w:eastAsiaTheme="minorHAnsi"/>
          <w:szCs w:val="22"/>
          <w:lang w:eastAsia="en-US"/>
        </w:rPr>
        <w:t>i</w:t>
      </w:r>
      <w:r w:rsidRPr="00371B7A">
        <w:rPr>
          <w:rFonts w:eastAsiaTheme="minorHAnsi"/>
          <w:szCs w:val="22"/>
          <w:lang w:eastAsia="en-US"/>
        </w:rPr>
        <w:t>, stretnutie</w:t>
      </w:r>
      <w:r>
        <w:rPr>
          <w:rFonts w:eastAsiaTheme="minorHAnsi"/>
          <w:szCs w:val="22"/>
          <w:lang w:eastAsia="en-US"/>
        </w:rPr>
        <w:t xml:space="preserve"> spojiť s </w:t>
      </w:r>
      <w:r w:rsidRPr="00371B7A">
        <w:rPr>
          <w:rFonts w:eastAsiaTheme="minorHAnsi"/>
          <w:szCs w:val="22"/>
          <w:lang w:eastAsia="en-US"/>
        </w:rPr>
        <w:t xml:space="preserve"> obhliadk</w:t>
      </w:r>
      <w:r>
        <w:rPr>
          <w:rFonts w:eastAsiaTheme="minorHAnsi"/>
          <w:szCs w:val="22"/>
          <w:lang w:eastAsia="en-US"/>
        </w:rPr>
        <w:t>ou</w:t>
      </w:r>
      <w:r w:rsidRPr="00371B7A">
        <w:rPr>
          <w:rFonts w:eastAsiaTheme="minorHAnsi"/>
          <w:szCs w:val="22"/>
          <w:lang w:eastAsia="en-US"/>
        </w:rPr>
        <w:t xml:space="preserve"> p, C</w:t>
      </w:r>
      <w:r>
        <w:rPr>
          <w:rFonts w:eastAsiaTheme="minorHAnsi"/>
          <w:szCs w:val="22"/>
          <w:lang w:eastAsia="en-US"/>
        </w:rPr>
        <w:t>h</w:t>
      </w:r>
      <w:r w:rsidRPr="00371B7A">
        <w:rPr>
          <w:rFonts w:eastAsiaTheme="minorHAnsi"/>
          <w:szCs w:val="22"/>
          <w:lang w:eastAsia="en-US"/>
        </w:rPr>
        <w:t>úrovej</w:t>
      </w:r>
      <w:r>
        <w:rPr>
          <w:rFonts w:eastAsiaTheme="minorHAnsi"/>
          <w:szCs w:val="22"/>
          <w:lang w:eastAsia="en-US"/>
        </w:rPr>
        <w:t xml:space="preserve"> a Ing. Majerčiaka.</w:t>
      </w:r>
    </w:p>
    <w:p w:rsidR="00770376" w:rsidRDefault="00770376" w:rsidP="00770376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>
        <w:rPr>
          <w:rFonts w:eastAsia="Arial Unicode MS"/>
          <w:b/>
          <w:iCs/>
        </w:rPr>
        <w:t>5</w:t>
      </w:r>
      <w:r>
        <w:rPr>
          <w:rFonts w:eastAsia="Arial Unicode MS"/>
          <w:b/>
          <w:iCs/>
        </w:rPr>
        <w:t>3</w:t>
      </w:r>
      <w:r w:rsidRPr="007861C0">
        <w:rPr>
          <w:rFonts w:eastAsia="Arial Unicode MS"/>
          <w:b/>
          <w:iCs/>
        </w:rPr>
        <w:t>/202</w:t>
      </w:r>
      <w:r>
        <w:rPr>
          <w:rFonts w:eastAsia="Arial Unicode MS"/>
          <w:b/>
          <w:iCs/>
        </w:rPr>
        <w:t>2</w:t>
      </w:r>
    </w:p>
    <w:p w:rsidR="00371B7A" w:rsidRPr="00371B7A" w:rsidRDefault="00770376" w:rsidP="00770376">
      <w:pPr>
        <w:spacing w:line="360" w:lineRule="auto"/>
        <w:ind w:right="-567"/>
        <w:jc w:val="both"/>
        <w:rPr>
          <w:rFonts w:eastAsia="Arial Unicode MS"/>
          <w:b/>
          <w:iCs/>
          <w:sz w:val="28"/>
        </w:rPr>
      </w:pPr>
      <w:r>
        <w:rPr>
          <w:rFonts w:eastAsia="Arial Unicode MS"/>
          <w:b/>
          <w:iCs/>
        </w:rPr>
        <w:t xml:space="preserve">OZ  </w:t>
      </w:r>
      <w:r>
        <w:rPr>
          <w:rFonts w:eastAsia="Arial Unicode MS"/>
          <w:b/>
          <w:iCs/>
        </w:rPr>
        <w:t xml:space="preserve">berie na vedomie pripomienky vznesené v rôznom, žiada starostu o ich riešenie. </w:t>
      </w:r>
    </w:p>
    <w:p w:rsidR="00770376" w:rsidRDefault="00770376" w:rsidP="00770376">
      <w:pPr>
        <w:ind w:right="-567"/>
        <w:jc w:val="both"/>
        <w:rPr>
          <w:rFonts w:eastAsia="Arial Unicode MS"/>
          <w:b/>
          <w:iCs/>
        </w:rPr>
      </w:pPr>
    </w:p>
    <w:p w:rsidR="00770376" w:rsidRPr="007861C0" w:rsidRDefault="00770376" w:rsidP="00770376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770376" w:rsidRPr="007861C0" w:rsidTr="0066035B">
        <w:trPr>
          <w:trHeight w:val="463"/>
        </w:trPr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:rsidR="00770376" w:rsidRDefault="00770376" w:rsidP="0066035B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Zuzana Kultanová  </w:t>
            </w:r>
          </w:p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Gallová,  </w:t>
            </w:r>
          </w:p>
        </w:tc>
      </w:tr>
      <w:tr w:rsidR="00770376" w:rsidRPr="007861C0" w:rsidTr="0066035B">
        <w:trPr>
          <w:trHeight w:val="277"/>
        </w:trPr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70376" w:rsidRPr="007861C0" w:rsidTr="0066035B">
        <w:trPr>
          <w:trHeight w:val="277"/>
        </w:trPr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770376" w:rsidRPr="007861C0" w:rsidTr="0066035B">
        <w:trPr>
          <w:trHeight w:val="277"/>
        </w:trPr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770376" w:rsidRPr="007861C0" w:rsidRDefault="00770376" w:rsidP="0066035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1</w:t>
            </w:r>
          </w:p>
        </w:tc>
        <w:tc>
          <w:tcPr>
            <w:tcW w:w="5994" w:type="dxa"/>
          </w:tcPr>
          <w:p w:rsidR="00770376" w:rsidRPr="004B2CCA" w:rsidRDefault="00770376" w:rsidP="0066035B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</w:p>
        </w:tc>
      </w:tr>
    </w:tbl>
    <w:p w:rsidR="00770376" w:rsidRDefault="00770376" w:rsidP="00371B7A">
      <w:pPr>
        <w:spacing w:line="360" w:lineRule="auto"/>
        <w:ind w:right="-567"/>
        <w:jc w:val="both"/>
        <w:rPr>
          <w:rFonts w:eastAsia="Arial Unicode MS"/>
          <w:iCs/>
        </w:rPr>
      </w:pPr>
    </w:p>
    <w:p w:rsidR="00770376" w:rsidRDefault="00770376" w:rsidP="00371B7A">
      <w:pPr>
        <w:spacing w:line="360" w:lineRule="auto"/>
        <w:ind w:right="-567"/>
        <w:jc w:val="both"/>
        <w:rPr>
          <w:rFonts w:eastAsia="Arial Unicode MS"/>
          <w:iCs/>
        </w:rPr>
      </w:pPr>
    </w:p>
    <w:p w:rsidR="00F07632" w:rsidRPr="007861C0" w:rsidRDefault="0086580F" w:rsidP="00371B7A">
      <w:pPr>
        <w:spacing w:line="360" w:lineRule="auto"/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Ďalšie </w:t>
      </w:r>
      <w:r w:rsidR="007C6495" w:rsidRPr="007861C0">
        <w:rPr>
          <w:rFonts w:eastAsia="Arial Unicode MS"/>
          <w:iCs/>
        </w:rPr>
        <w:t xml:space="preserve"> pripomienky</w:t>
      </w:r>
      <w:r>
        <w:rPr>
          <w:rFonts w:eastAsia="Arial Unicode MS"/>
          <w:iCs/>
        </w:rPr>
        <w:t xml:space="preserve"> nemal nikto, </w:t>
      </w:r>
      <w:r w:rsidR="007C6495" w:rsidRPr="007861C0">
        <w:rPr>
          <w:rFonts w:eastAsia="Arial Unicode MS"/>
          <w:iCs/>
        </w:rPr>
        <w:t xml:space="preserve"> OZ bolo ukončené.</w:t>
      </w:r>
    </w:p>
    <w:p w:rsidR="009D1B9A" w:rsidRDefault="009D1B9A" w:rsidP="00C2498B">
      <w:pPr>
        <w:pStyle w:val="Bezriadkovania"/>
        <w:rPr>
          <w:rFonts w:eastAsia="Arial Unicode MS"/>
          <w:iCs/>
        </w:rPr>
      </w:pPr>
    </w:p>
    <w:p w:rsidR="00E512BC" w:rsidRPr="007861C0" w:rsidRDefault="00E512BC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770376" w:rsidRDefault="00770376" w:rsidP="007861C0">
      <w:pPr>
        <w:ind w:right="-567"/>
        <w:jc w:val="both"/>
        <w:rPr>
          <w:rFonts w:eastAsia="Arial Unicode MS"/>
          <w:iCs/>
        </w:rPr>
      </w:pPr>
    </w:p>
    <w:p w:rsidR="00770376" w:rsidRDefault="00770376" w:rsidP="007861C0">
      <w:pPr>
        <w:ind w:right="-567"/>
        <w:jc w:val="both"/>
        <w:rPr>
          <w:rFonts w:eastAsia="Arial Unicode MS"/>
          <w:iCs/>
        </w:rPr>
      </w:pPr>
    </w:p>
    <w:p w:rsidR="00770376" w:rsidRDefault="00770376" w:rsidP="007861C0">
      <w:pPr>
        <w:ind w:right="-567"/>
        <w:jc w:val="both"/>
        <w:rPr>
          <w:rFonts w:eastAsia="Arial Unicode MS"/>
          <w:iCs/>
        </w:rPr>
      </w:pPr>
    </w:p>
    <w:p w:rsidR="00770376" w:rsidRDefault="00770376" w:rsidP="007861C0">
      <w:pPr>
        <w:ind w:right="-567"/>
        <w:jc w:val="both"/>
        <w:rPr>
          <w:rFonts w:eastAsia="Arial Unicode MS"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Stránske dňa:  </w:t>
      </w:r>
      <w:r w:rsidR="00371B7A">
        <w:rPr>
          <w:rFonts w:eastAsia="Arial Unicode MS"/>
          <w:iCs/>
        </w:rPr>
        <w:t>07.09.</w:t>
      </w:r>
      <w:r w:rsidR="00726E1D">
        <w:rPr>
          <w:rFonts w:eastAsia="Arial Unicode MS"/>
          <w:iCs/>
        </w:rPr>
        <w:t>2022</w:t>
      </w: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BF5937" w:rsidRPr="007861C0" w:rsidRDefault="00BF5937" w:rsidP="007861C0">
      <w:pPr>
        <w:ind w:right="-567"/>
        <w:jc w:val="both"/>
        <w:rPr>
          <w:rFonts w:eastAsia="Arial Unicode MS"/>
          <w:iCs/>
        </w:rPr>
      </w:pPr>
    </w:p>
    <w:p w:rsidR="00567E12" w:rsidRPr="00371B7A" w:rsidRDefault="00567E12" w:rsidP="007861C0">
      <w:pPr>
        <w:ind w:right="-567"/>
        <w:jc w:val="both"/>
        <w:rPr>
          <w:rFonts w:eastAsia="Arial Unicode MS"/>
          <w:i/>
          <w:iCs/>
          <w:sz w:val="22"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371B7A">
        <w:rPr>
          <w:rFonts w:eastAsia="Arial Unicode MS"/>
          <w:i/>
          <w:iCs/>
          <w:sz w:val="22"/>
        </w:rPr>
        <w:t>Jaroslav Mitaš</w:t>
      </w:r>
    </w:p>
    <w:p w:rsidR="00567E12" w:rsidRPr="00371B7A" w:rsidRDefault="00567E12" w:rsidP="007861C0">
      <w:pPr>
        <w:ind w:right="-567"/>
        <w:jc w:val="both"/>
        <w:rPr>
          <w:rFonts w:eastAsia="Arial Unicode MS"/>
          <w:i/>
          <w:iCs/>
          <w:sz w:val="22"/>
        </w:rPr>
      </w:pP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</w:r>
      <w:r w:rsidRPr="00371B7A">
        <w:rPr>
          <w:rFonts w:eastAsia="Arial Unicode MS"/>
          <w:i/>
          <w:iCs/>
          <w:sz w:val="22"/>
        </w:rPr>
        <w:tab/>
        <w:t xml:space="preserve"> starosta obce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86580F" w:rsidRDefault="0086580F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Zapísala: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F1B90">
        <w:rPr>
          <w:rFonts w:eastAsia="Arial Unicode MS"/>
          <w:iCs/>
        </w:rPr>
        <w:t>Viera Majerčíková</w:t>
      </w:r>
      <w:r w:rsidR="007F1B90">
        <w:rPr>
          <w:rFonts w:eastAsia="Arial Unicode MS"/>
          <w:iCs/>
        </w:rPr>
        <w:tab/>
      </w:r>
      <w:r w:rsidR="00BF5937">
        <w:rPr>
          <w:rFonts w:eastAsia="Arial Unicode MS"/>
          <w:iCs/>
        </w:rPr>
        <w:tab/>
        <w:t>.....</w:t>
      </w:r>
      <w:r w:rsidRPr="007861C0">
        <w:rPr>
          <w:rFonts w:eastAsia="Arial Unicode MS"/>
          <w:iCs/>
        </w:rPr>
        <w:t>.........................................</w:t>
      </w: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86580F" w:rsidRDefault="0086580F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Overovatelia: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70376">
        <w:rPr>
          <w:rFonts w:eastAsia="Arial Unicode MS"/>
          <w:iCs/>
        </w:rPr>
        <w:t>Miroslav Tomaník</w:t>
      </w:r>
      <w:bookmarkStart w:id="0" w:name="_GoBack"/>
      <w:bookmarkEnd w:id="0"/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  <w:t>..............................................</w:t>
      </w: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F0763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26E1D">
        <w:rPr>
          <w:rFonts w:eastAsia="Arial Unicode MS"/>
          <w:iCs/>
        </w:rPr>
        <w:t>Jana Škorvánková</w:t>
      </w:r>
      <w:r w:rsidR="00C02499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ab/>
      </w:r>
      <w:r w:rsidR="00567E12" w:rsidRPr="007861C0">
        <w:rPr>
          <w:rFonts w:eastAsia="Arial Unicode MS"/>
          <w:iCs/>
        </w:rPr>
        <w:t>..............................................</w:t>
      </w:r>
    </w:p>
    <w:p w:rsidR="00CB2C7F" w:rsidRPr="007861C0" w:rsidRDefault="00CB2C7F" w:rsidP="007861C0">
      <w:pPr>
        <w:ind w:right="-567"/>
        <w:jc w:val="both"/>
        <w:rPr>
          <w:iCs/>
        </w:rPr>
      </w:pPr>
    </w:p>
    <w:sectPr w:rsidR="00CB2C7F" w:rsidRPr="007861C0" w:rsidSect="002327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E7" w:rsidRDefault="00384FE7" w:rsidP="000436C2">
      <w:r>
        <w:separator/>
      </w:r>
    </w:p>
  </w:endnote>
  <w:endnote w:type="continuationSeparator" w:id="0">
    <w:p w:rsidR="00384FE7" w:rsidRDefault="00384FE7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E7" w:rsidRDefault="00384FE7" w:rsidP="000436C2">
      <w:r>
        <w:separator/>
      </w:r>
    </w:p>
  </w:footnote>
  <w:footnote w:type="continuationSeparator" w:id="0">
    <w:p w:rsidR="00384FE7" w:rsidRDefault="00384FE7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69BA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332E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D53265"/>
    <w:multiLevelType w:val="hybridMultilevel"/>
    <w:tmpl w:val="0C3E02E4"/>
    <w:lvl w:ilvl="0" w:tplc="1D1C2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349565D2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072E"/>
    <w:multiLevelType w:val="hybridMultilevel"/>
    <w:tmpl w:val="3AB0C1D4"/>
    <w:lvl w:ilvl="0" w:tplc="EA044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3A33"/>
    <w:multiLevelType w:val="hybridMultilevel"/>
    <w:tmpl w:val="3DECFF14"/>
    <w:lvl w:ilvl="0" w:tplc="F644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D77BD"/>
    <w:multiLevelType w:val="hybridMultilevel"/>
    <w:tmpl w:val="5EEC1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0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C5125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83EEB"/>
    <w:multiLevelType w:val="hybridMultilevel"/>
    <w:tmpl w:val="89D05E78"/>
    <w:lvl w:ilvl="0" w:tplc="B610F70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22DCC"/>
    <w:multiLevelType w:val="hybridMultilevel"/>
    <w:tmpl w:val="DC6E0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42E1"/>
    <w:multiLevelType w:val="hybridMultilevel"/>
    <w:tmpl w:val="1E9001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96E7D"/>
    <w:multiLevelType w:val="hybridMultilevel"/>
    <w:tmpl w:val="592A3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91D24"/>
    <w:multiLevelType w:val="hybridMultilevel"/>
    <w:tmpl w:val="AC4C4C32"/>
    <w:lvl w:ilvl="0" w:tplc="35A4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330F6"/>
    <w:multiLevelType w:val="hybridMultilevel"/>
    <w:tmpl w:val="7A3CEE58"/>
    <w:lvl w:ilvl="0" w:tplc="64AE039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31"/>
  </w:num>
  <w:num w:numId="2">
    <w:abstractNumId w:val="19"/>
  </w:num>
  <w:num w:numId="3">
    <w:abstractNumId w:val="0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17"/>
  </w:num>
  <w:num w:numId="10">
    <w:abstractNumId w:val="4"/>
  </w:num>
  <w:num w:numId="11">
    <w:abstractNumId w:val="16"/>
  </w:num>
  <w:num w:numId="12">
    <w:abstractNumId w:val="20"/>
  </w:num>
  <w:num w:numId="13">
    <w:abstractNumId w:val="5"/>
  </w:num>
  <w:num w:numId="14">
    <w:abstractNumId w:val="27"/>
  </w:num>
  <w:num w:numId="15">
    <w:abstractNumId w:val="29"/>
  </w:num>
  <w:num w:numId="16">
    <w:abstractNumId w:val="21"/>
  </w:num>
  <w:num w:numId="17">
    <w:abstractNumId w:val="26"/>
  </w:num>
  <w:num w:numId="18">
    <w:abstractNumId w:val="11"/>
  </w:num>
  <w:num w:numId="19">
    <w:abstractNumId w:val="15"/>
  </w:num>
  <w:num w:numId="20">
    <w:abstractNumId w:val="1"/>
  </w:num>
  <w:num w:numId="21">
    <w:abstractNumId w:val="12"/>
  </w:num>
  <w:num w:numId="22">
    <w:abstractNumId w:val="13"/>
  </w:num>
  <w:num w:numId="23">
    <w:abstractNumId w:val="28"/>
  </w:num>
  <w:num w:numId="24">
    <w:abstractNumId w:val="8"/>
  </w:num>
  <w:num w:numId="25">
    <w:abstractNumId w:val="30"/>
  </w:num>
  <w:num w:numId="26">
    <w:abstractNumId w:val="14"/>
  </w:num>
  <w:num w:numId="27">
    <w:abstractNumId w:val="22"/>
  </w:num>
  <w:num w:numId="28">
    <w:abstractNumId w:val="6"/>
  </w:num>
  <w:num w:numId="29">
    <w:abstractNumId w:val="23"/>
  </w:num>
  <w:num w:numId="30">
    <w:abstractNumId w:val="2"/>
  </w:num>
  <w:num w:numId="31">
    <w:abstractNumId w:val="10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0B37"/>
    <w:rsid w:val="00006DDD"/>
    <w:rsid w:val="00010625"/>
    <w:rsid w:val="0001291F"/>
    <w:rsid w:val="000134B5"/>
    <w:rsid w:val="0001499D"/>
    <w:rsid w:val="00016115"/>
    <w:rsid w:val="000204E0"/>
    <w:rsid w:val="00024EB8"/>
    <w:rsid w:val="0002505B"/>
    <w:rsid w:val="00030375"/>
    <w:rsid w:val="000436C2"/>
    <w:rsid w:val="0005093D"/>
    <w:rsid w:val="00051604"/>
    <w:rsid w:val="000525B9"/>
    <w:rsid w:val="000613BC"/>
    <w:rsid w:val="00063DB4"/>
    <w:rsid w:val="000645BF"/>
    <w:rsid w:val="00064B7F"/>
    <w:rsid w:val="00070D2A"/>
    <w:rsid w:val="00071F5F"/>
    <w:rsid w:val="00073921"/>
    <w:rsid w:val="00077049"/>
    <w:rsid w:val="00077471"/>
    <w:rsid w:val="0008188A"/>
    <w:rsid w:val="00081D13"/>
    <w:rsid w:val="00082C72"/>
    <w:rsid w:val="00090484"/>
    <w:rsid w:val="00091B0A"/>
    <w:rsid w:val="0009226B"/>
    <w:rsid w:val="000A4952"/>
    <w:rsid w:val="000A6F0F"/>
    <w:rsid w:val="000C2809"/>
    <w:rsid w:val="000D1391"/>
    <w:rsid w:val="000E3AC3"/>
    <w:rsid w:val="000E658C"/>
    <w:rsid w:val="000F1AE3"/>
    <w:rsid w:val="000F249A"/>
    <w:rsid w:val="000F5EFC"/>
    <w:rsid w:val="000F6C9B"/>
    <w:rsid w:val="00104934"/>
    <w:rsid w:val="00104DBB"/>
    <w:rsid w:val="00110E08"/>
    <w:rsid w:val="00111320"/>
    <w:rsid w:val="00112E0E"/>
    <w:rsid w:val="00121DFD"/>
    <w:rsid w:val="00126024"/>
    <w:rsid w:val="001274C6"/>
    <w:rsid w:val="0014256C"/>
    <w:rsid w:val="00143FE3"/>
    <w:rsid w:val="00151DDF"/>
    <w:rsid w:val="00153E57"/>
    <w:rsid w:val="001550DE"/>
    <w:rsid w:val="00157910"/>
    <w:rsid w:val="00163104"/>
    <w:rsid w:val="00165D1F"/>
    <w:rsid w:val="00166256"/>
    <w:rsid w:val="0016784F"/>
    <w:rsid w:val="001715A0"/>
    <w:rsid w:val="00173075"/>
    <w:rsid w:val="0017334F"/>
    <w:rsid w:val="00174B16"/>
    <w:rsid w:val="00175589"/>
    <w:rsid w:val="00175BD6"/>
    <w:rsid w:val="00180121"/>
    <w:rsid w:val="00191318"/>
    <w:rsid w:val="00193785"/>
    <w:rsid w:val="0019643B"/>
    <w:rsid w:val="001C3695"/>
    <w:rsid w:val="001D38F4"/>
    <w:rsid w:val="001E0CBC"/>
    <w:rsid w:val="001E15D4"/>
    <w:rsid w:val="001E2103"/>
    <w:rsid w:val="001E35E6"/>
    <w:rsid w:val="001E57DF"/>
    <w:rsid w:val="001E5944"/>
    <w:rsid w:val="001E5DF0"/>
    <w:rsid w:val="001E76EA"/>
    <w:rsid w:val="001F0371"/>
    <w:rsid w:val="001F0B71"/>
    <w:rsid w:val="001F14A9"/>
    <w:rsid w:val="001F19B8"/>
    <w:rsid w:val="001F2250"/>
    <w:rsid w:val="001F2DBD"/>
    <w:rsid w:val="001F4E2E"/>
    <w:rsid w:val="001F52B8"/>
    <w:rsid w:val="0021160E"/>
    <w:rsid w:val="002122C0"/>
    <w:rsid w:val="0021677A"/>
    <w:rsid w:val="002227D3"/>
    <w:rsid w:val="0022333F"/>
    <w:rsid w:val="0022650E"/>
    <w:rsid w:val="0023168D"/>
    <w:rsid w:val="00232758"/>
    <w:rsid w:val="00232C91"/>
    <w:rsid w:val="00233C92"/>
    <w:rsid w:val="00240182"/>
    <w:rsid w:val="00243D53"/>
    <w:rsid w:val="00245CD7"/>
    <w:rsid w:val="00252770"/>
    <w:rsid w:val="002606C2"/>
    <w:rsid w:val="00264CD2"/>
    <w:rsid w:val="002654EF"/>
    <w:rsid w:val="00266EB8"/>
    <w:rsid w:val="002713D7"/>
    <w:rsid w:val="00285879"/>
    <w:rsid w:val="00285FAC"/>
    <w:rsid w:val="002908D5"/>
    <w:rsid w:val="002A4A56"/>
    <w:rsid w:val="002A5BB8"/>
    <w:rsid w:val="002B2565"/>
    <w:rsid w:val="002B2A74"/>
    <w:rsid w:val="002B72B5"/>
    <w:rsid w:val="002C2D19"/>
    <w:rsid w:val="002C3C08"/>
    <w:rsid w:val="002D20A3"/>
    <w:rsid w:val="002D3839"/>
    <w:rsid w:val="002E31B4"/>
    <w:rsid w:val="002E4E1E"/>
    <w:rsid w:val="002E5AC2"/>
    <w:rsid w:val="002E5C9F"/>
    <w:rsid w:val="002E6334"/>
    <w:rsid w:val="002E7576"/>
    <w:rsid w:val="002F0C63"/>
    <w:rsid w:val="002F1243"/>
    <w:rsid w:val="002F3AFC"/>
    <w:rsid w:val="002F4E64"/>
    <w:rsid w:val="003001D5"/>
    <w:rsid w:val="0030168B"/>
    <w:rsid w:val="0030225C"/>
    <w:rsid w:val="0030346F"/>
    <w:rsid w:val="00304EA0"/>
    <w:rsid w:val="003129D7"/>
    <w:rsid w:val="003141AC"/>
    <w:rsid w:val="00322BAE"/>
    <w:rsid w:val="00325CB9"/>
    <w:rsid w:val="003317E0"/>
    <w:rsid w:val="00340395"/>
    <w:rsid w:val="00340D1B"/>
    <w:rsid w:val="003414D4"/>
    <w:rsid w:val="00341F6F"/>
    <w:rsid w:val="003454B1"/>
    <w:rsid w:val="003461CB"/>
    <w:rsid w:val="003475E9"/>
    <w:rsid w:val="00353156"/>
    <w:rsid w:val="00364B01"/>
    <w:rsid w:val="0036500A"/>
    <w:rsid w:val="00371B7A"/>
    <w:rsid w:val="00373D78"/>
    <w:rsid w:val="00374A0E"/>
    <w:rsid w:val="00383C65"/>
    <w:rsid w:val="00384665"/>
    <w:rsid w:val="00384FE7"/>
    <w:rsid w:val="00387AA9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2F7F"/>
    <w:rsid w:val="003F452E"/>
    <w:rsid w:val="003F4A26"/>
    <w:rsid w:val="003F7951"/>
    <w:rsid w:val="00400B07"/>
    <w:rsid w:val="004024B3"/>
    <w:rsid w:val="00404EFD"/>
    <w:rsid w:val="004052F5"/>
    <w:rsid w:val="004058F8"/>
    <w:rsid w:val="00406056"/>
    <w:rsid w:val="00406A89"/>
    <w:rsid w:val="00407D10"/>
    <w:rsid w:val="0041432B"/>
    <w:rsid w:val="004219E9"/>
    <w:rsid w:val="00424888"/>
    <w:rsid w:val="004250E3"/>
    <w:rsid w:val="00430CB3"/>
    <w:rsid w:val="004367D9"/>
    <w:rsid w:val="00442404"/>
    <w:rsid w:val="0044283E"/>
    <w:rsid w:val="004428CF"/>
    <w:rsid w:val="0044546F"/>
    <w:rsid w:val="00450052"/>
    <w:rsid w:val="00451A40"/>
    <w:rsid w:val="00453C12"/>
    <w:rsid w:val="00463CCA"/>
    <w:rsid w:val="00464C8F"/>
    <w:rsid w:val="00466C60"/>
    <w:rsid w:val="0047005F"/>
    <w:rsid w:val="00473C10"/>
    <w:rsid w:val="00473D96"/>
    <w:rsid w:val="0047432E"/>
    <w:rsid w:val="00474637"/>
    <w:rsid w:val="004864C7"/>
    <w:rsid w:val="00487335"/>
    <w:rsid w:val="00487AD9"/>
    <w:rsid w:val="00493797"/>
    <w:rsid w:val="004A3CA0"/>
    <w:rsid w:val="004B16BE"/>
    <w:rsid w:val="004B2CCA"/>
    <w:rsid w:val="004B38E6"/>
    <w:rsid w:val="004B4B9D"/>
    <w:rsid w:val="004B6F91"/>
    <w:rsid w:val="004B7151"/>
    <w:rsid w:val="004B7E53"/>
    <w:rsid w:val="004C3001"/>
    <w:rsid w:val="004C46FF"/>
    <w:rsid w:val="004C736A"/>
    <w:rsid w:val="004D19F8"/>
    <w:rsid w:val="004D610E"/>
    <w:rsid w:val="004E07C9"/>
    <w:rsid w:val="004E2606"/>
    <w:rsid w:val="004F0B0F"/>
    <w:rsid w:val="004F162F"/>
    <w:rsid w:val="004F68A8"/>
    <w:rsid w:val="004F778B"/>
    <w:rsid w:val="0051130E"/>
    <w:rsid w:val="00511A22"/>
    <w:rsid w:val="00515B18"/>
    <w:rsid w:val="0051604C"/>
    <w:rsid w:val="005169BD"/>
    <w:rsid w:val="00516B10"/>
    <w:rsid w:val="005176B8"/>
    <w:rsid w:val="00520ABB"/>
    <w:rsid w:val="005225A3"/>
    <w:rsid w:val="00522A5A"/>
    <w:rsid w:val="0052626F"/>
    <w:rsid w:val="00526AF7"/>
    <w:rsid w:val="00532D3C"/>
    <w:rsid w:val="00537B3C"/>
    <w:rsid w:val="00541758"/>
    <w:rsid w:val="0054556A"/>
    <w:rsid w:val="00546EEA"/>
    <w:rsid w:val="005516EE"/>
    <w:rsid w:val="00554059"/>
    <w:rsid w:val="00554081"/>
    <w:rsid w:val="00556976"/>
    <w:rsid w:val="0056354A"/>
    <w:rsid w:val="00567E12"/>
    <w:rsid w:val="005721AD"/>
    <w:rsid w:val="00577AD5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A1CBF"/>
    <w:rsid w:val="005B062C"/>
    <w:rsid w:val="005C65D6"/>
    <w:rsid w:val="005D1F2E"/>
    <w:rsid w:val="005D36F6"/>
    <w:rsid w:val="005D5A70"/>
    <w:rsid w:val="005D6CB1"/>
    <w:rsid w:val="005D75AE"/>
    <w:rsid w:val="005E2BE9"/>
    <w:rsid w:val="005F16D4"/>
    <w:rsid w:val="005F21DD"/>
    <w:rsid w:val="005F42E2"/>
    <w:rsid w:val="005F47B9"/>
    <w:rsid w:val="00601EC8"/>
    <w:rsid w:val="00602D1F"/>
    <w:rsid w:val="0060317B"/>
    <w:rsid w:val="00607853"/>
    <w:rsid w:val="00607E34"/>
    <w:rsid w:val="006102E3"/>
    <w:rsid w:val="00614A14"/>
    <w:rsid w:val="00615636"/>
    <w:rsid w:val="00621759"/>
    <w:rsid w:val="00624D9C"/>
    <w:rsid w:val="006277E6"/>
    <w:rsid w:val="00630DD9"/>
    <w:rsid w:val="00632CF5"/>
    <w:rsid w:val="00633E5A"/>
    <w:rsid w:val="006346C2"/>
    <w:rsid w:val="00640097"/>
    <w:rsid w:val="006403DE"/>
    <w:rsid w:val="00641610"/>
    <w:rsid w:val="00646067"/>
    <w:rsid w:val="0064697B"/>
    <w:rsid w:val="00650073"/>
    <w:rsid w:val="006538AB"/>
    <w:rsid w:val="00656A3D"/>
    <w:rsid w:val="00657A0A"/>
    <w:rsid w:val="00662429"/>
    <w:rsid w:val="00662959"/>
    <w:rsid w:val="00663854"/>
    <w:rsid w:val="00664DFD"/>
    <w:rsid w:val="00664F1C"/>
    <w:rsid w:val="00665B5A"/>
    <w:rsid w:val="00670283"/>
    <w:rsid w:val="006732D0"/>
    <w:rsid w:val="006735F0"/>
    <w:rsid w:val="00674AB0"/>
    <w:rsid w:val="00674E19"/>
    <w:rsid w:val="00676ED1"/>
    <w:rsid w:val="006807C9"/>
    <w:rsid w:val="00685457"/>
    <w:rsid w:val="006929FF"/>
    <w:rsid w:val="00692B0A"/>
    <w:rsid w:val="00693B88"/>
    <w:rsid w:val="006A4059"/>
    <w:rsid w:val="006A4C01"/>
    <w:rsid w:val="006A539C"/>
    <w:rsid w:val="006B53BB"/>
    <w:rsid w:val="006B6AEA"/>
    <w:rsid w:val="006B7A38"/>
    <w:rsid w:val="006C1C5A"/>
    <w:rsid w:val="006C4DCC"/>
    <w:rsid w:val="006C55DB"/>
    <w:rsid w:val="006C6000"/>
    <w:rsid w:val="006C6F2F"/>
    <w:rsid w:val="006D7ABA"/>
    <w:rsid w:val="006D7B62"/>
    <w:rsid w:val="006E3D83"/>
    <w:rsid w:val="006E611B"/>
    <w:rsid w:val="006F122B"/>
    <w:rsid w:val="006F284F"/>
    <w:rsid w:val="006F6477"/>
    <w:rsid w:val="006F6845"/>
    <w:rsid w:val="00702899"/>
    <w:rsid w:val="00711321"/>
    <w:rsid w:val="00717A64"/>
    <w:rsid w:val="00726E1D"/>
    <w:rsid w:val="0072715D"/>
    <w:rsid w:val="00734E91"/>
    <w:rsid w:val="00736194"/>
    <w:rsid w:val="00741BC7"/>
    <w:rsid w:val="00744845"/>
    <w:rsid w:val="00745D3E"/>
    <w:rsid w:val="007478AA"/>
    <w:rsid w:val="00747BB9"/>
    <w:rsid w:val="00747C34"/>
    <w:rsid w:val="007620FB"/>
    <w:rsid w:val="00762A44"/>
    <w:rsid w:val="00764DD9"/>
    <w:rsid w:val="0076569C"/>
    <w:rsid w:val="007702E9"/>
    <w:rsid w:val="00770376"/>
    <w:rsid w:val="0077133F"/>
    <w:rsid w:val="0077199C"/>
    <w:rsid w:val="00773BFA"/>
    <w:rsid w:val="0077576D"/>
    <w:rsid w:val="007759B5"/>
    <w:rsid w:val="0078270B"/>
    <w:rsid w:val="007828EE"/>
    <w:rsid w:val="00785BB4"/>
    <w:rsid w:val="007861C0"/>
    <w:rsid w:val="00790F8A"/>
    <w:rsid w:val="007912F8"/>
    <w:rsid w:val="007939E8"/>
    <w:rsid w:val="00793B8B"/>
    <w:rsid w:val="007943F6"/>
    <w:rsid w:val="007971DD"/>
    <w:rsid w:val="007A1CA1"/>
    <w:rsid w:val="007A75BB"/>
    <w:rsid w:val="007B0D54"/>
    <w:rsid w:val="007B7962"/>
    <w:rsid w:val="007C0513"/>
    <w:rsid w:val="007C566F"/>
    <w:rsid w:val="007C5BCC"/>
    <w:rsid w:val="007C5CC8"/>
    <w:rsid w:val="007C6495"/>
    <w:rsid w:val="007D0644"/>
    <w:rsid w:val="007D4220"/>
    <w:rsid w:val="007D528F"/>
    <w:rsid w:val="007D5E89"/>
    <w:rsid w:val="007D60E0"/>
    <w:rsid w:val="007E3997"/>
    <w:rsid w:val="007E454A"/>
    <w:rsid w:val="007E7325"/>
    <w:rsid w:val="007E796A"/>
    <w:rsid w:val="007F0899"/>
    <w:rsid w:val="007F0C61"/>
    <w:rsid w:val="007F1B90"/>
    <w:rsid w:val="007F7616"/>
    <w:rsid w:val="00801E9B"/>
    <w:rsid w:val="00803D51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580F"/>
    <w:rsid w:val="008668BD"/>
    <w:rsid w:val="00867CB2"/>
    <w:rsid w:val="00871DDF"/>
    <w:rsid w:val="00873473"/>
    <w:rsid w:val="00877091"/>
    <w:rsid w:val="008812B9"/>
    <w:rsid w:val="00883258"/>
    <w:rsid w:val="00885194"/>
    <w:rsid w:val="0088523D"/>
    <w:rsid w:val="00886BA4"/>
    <w:rsid w:val="0088749E"/>
    <w:rsid w:val="008876BE"/>
    <w:rsid w:val="00887AD3"/>
    <w:rsid w:val="00893E17"/>
    <w:rsid w:val="00894C1E"/>
    <w:rsid w:val="008A49E0"/>
    <w:rsid w:val="008A4E56"/>
    <w:rsid w:val="008B4867"/>
    <w:rsid w:val="008B6628"/>
    <w:rsid w:val="008B787E"/>
    <w:rsid w:val="008C2B23"/>
    <w:rsid w:val="008C7F10"/>
    <w:rsid w:val="008D03B3"/>
    <w:rsid w:val="008D11CB"/>
    <w:rsid w:val="008D1EA7"/>
    <w:rsid w:val="008D23FC"/>
    <w:rsid w:val="008D3012"/>
    <w:rsid w:val="008D59BA"/>
    <w:rsid w:val="008E3FD7"/>
    <w:rsid w:val="009031CD"/>
    <w:rsid w:val="009038CF"/>
    <w:rsid w:val="009055EC"/>
    <w:rsid w:val="00905CDE"/>
    <w:rsid w:val="0091038B"/>
    <w:rsid w:val="00910DA3"/>
    <w:rsid w:val="00913AA7"/>
    <w:rsid w:val="00916270"/>
    <w:rsid w:val="0092058B"/>
    <w:rsid w:val="009227CA"/>
    <w:rsid w:val="00931B26"/>
    <w:rsid w:val="00933F2E"/>
    <w:rsid w:val="00936C5C"/>
    <w:rsid w:val="00941CAC"/>
    <w:rsid w:val="00943E69"/>
    <w:rsid w:val="00944E1B"/>
    <w:rsid w:val="00947D33"/>
    <w:rsid w:val="009506A1"/>
    <w:rsid w:val="00954FD9"/>
    <w:rsid w:val="009576E4"/>
    <w:rsid w:val="00964DB5"/>
    <w:rsid w:val="00964FB1"/>
    <w:rsid w:val="00966C79"/>
    <w:rsid w:val="00974F12"/>
    <w:rsid w:val="00984AA4"/>
    <w:rsid w:val="00984C6C"/>
    <w:rsid w:val="00990B96"/>
    <w:rsid w:val="009929D3"/>
    <w:rsid w:val="00993E10"/>
    <w:rsid w:val="00995E83"/>
    <w:rsid w:val="009A0E7A"/>
    <w:rsid w:val="009A3717"/>
    <w:rsid w:val="009A3A55"/>
    <w:rsid w:val="009A648A"/>
    <w:rsid w:val="009A75D0"/>
    <w:rsid w:val="009B0ACA"/>
    <w:rsid w:val="009B1B1B"/>
    <w:rsid w:val="009C1A4A"/>
    <w:rsid w:val="009C27AD"/>
    <w:rsid w:val="009C4C22"/>
    <w:rsid w:val="009C6F0E"/>
    <w:rsid w:val="009D18A3"/>
    <w:rsid w:val="009D1B9A"/>
    <w:rsid w:val="009D4FFA"/>
    <w:rsid w:val="009D50A2"/>
    <w:rsid w:val="009D685B"/>
    <w:rsid w:val="009D77B4"/>
    <w:rsid w:val="009E790B"/>
    <w:rsid w:val="009F1015"/>
    <w:rsid w:val="009F20A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0EFA"/>
    <w:rsid w:val="00A24033"/>
    <w:rsid w:val="00A242BD"/>
    <w:rsid w:val="00A26012"/>
    <w:rsid w:val="00A27C6D"/>
    <w:rsid w:val="00A3325B"/>
    <w:rsid w:val="00A36D6B"/>
    <w:rsid w:val="00A36EA0"/>
    <w:rsid w:val="00A374F1"/>
    <w:rsid w:val="00A44A8F"/>
    <w:rsid w:val="00A4693B"/>
    <w:rsid w:val="00A50768"/>
    <w:rsid w:val="00A517B0"/>
    <w:rsid w:val="00A5235A"/>
    <w:rsid w:val="00A52FD4"/>
    <w:rsid w:val="00A53C84"/>
    <w:rsid w:val="00A54FE0"/>
    <w:rsid w:val="00A56B09"/>
    <w:rsid w:val="00A60132"/>
    <w:rsid w:val="00A626F5"/>
    <w:rsid w:val="00A91545"/>
    <w:rsid w:val="00AA345A"/>
    <w:rsid w:val="00AA7321"/>
    <w:rsid w:val="00AA7CE7"/>
    <w:rsid w:val="00AB14C3"/>
    <w:rsid w:val="00AC2350"/>
    <w:rsid w:val="00AC4285"/>
    <w:rsid w:val="00AC74C4"/>
    <w:rsid w:val="00AC7DFE"/>
    <w:rsid w:val="00AD526F"/>
    <w:rsid w:val="00AD74F8"/>
    <w:rsid w:val="00AE017A"/>
    <w:rsid w:val="00AE7953"/>
    <w:rsid w:val="00AF35EC"/>
    <w:rsid w:val="00AF40A9"/>
    <w:rsid w:val="00AF548C"/>
    <w:rsid w:val="00AF5AE2"/>
    <w:rsid w:val="00AF6115"/>
    <w:rsid w:val="00B01DB5"/>
    <w:rsid w:val="00B05859"/>
    <w:rsid w:val="00B062BE"/>
    <w:rsid w:val="00B10028"/>
    <w:rsid w:val="00B11B06"/>
    <w:rsid w:val="00B12ABC"/>
    <w:rsid w:val="00B133F8"/>
    <w:rsid w:val="00B1393C"/>
    <w:rsid w:val="00B16E51"/>
    <w:rsid w:val="00B21D5D"/>
    <w:rsid w:val="00B25583"/>
    <w:rsid w:val="00B264BA"/>
    <w:rsid w:val="00B26978"/>
    <w:rsid w:val="00B2777F"/>
    <w:rsid w:val="00B30A18"/>
    <w:rsid w:val="00B3342D"/>
    <w:rsid w:val="00B35006"/>
    <w:rsid w:val="00B44826"/>
    <w:rsid w:val="00B44A9C"/>
    <w:rsid w:val="00B458F4"/>
    <w:rsid w:val="00B45AB0"/>
    <w:rsid w:val="00B555E0"/>
    <w:rsid w:val="00B561FF"/>
    <w:rsid w:val="00B568CE"/>
    <w:rsid w:val="00B5727A"/>
    <w:rsid w:val="00B64A22"/>
    <w:rsid w:val="00B72D17"/>
    <w:rsid w:val="00B760F2"/>
    <w:rsid w:val="00B76EBB"/>
    <w:rsid w:val="00B820D2"/>
    <w:rsid w:val="00B847F4"/>
    <w:rsid w:val="00B870B9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E07CF"/>
    <w:rsid w:val="00BE6278"/>
    <w:rsid w:val="00BF017E"/>
    <w:rsid w:val="00BF543D"/>
    <w:rsid w:val="00BF5937"/>
    <w:rsid w:val="00BF61A2"/>
    <w:rsid w:val="00C02499"/>
    <w:rsid w:val="00C03334"/>
    <w:rsid w:val="00C075E8"/>
    <w:rsid w:val="00C077EE"/>
    <w:rsid w:val="00C079C1"/>
    <w:rsid w:val="00C2498B"/>
    <w:rsid w:val="00C257D2"/>
    <w:rsid w:val="00C32A2D"/>
    <w:rsid w:val="00C37380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56B37"/>
    <w:rsid w:val="00C63B3B"/>
    <w:rsid w:val="00C65FBF"/>
    <w:rsid w:val="00C71871"/>
    <w:rsid w:val="00C74CB4"/>
    <w:rsid w:val="00C82721"/>
    <w:rsid w:val="00C91229"/>
    <w:rsid w:val="00C91931"/>
    <w:rsid w:val="00C93EB3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3F1"/>
    <w:rsid w:val="00CE2D1E"/>
    <w:rsid w:val="00CE6516"/>
    <w:rsid w:val="00CF2A28"/>
    <w:rsid w:val="00CF3BA0"/>
    <w:rsid w:val="00CF453A"/>
    <w:rsid w:val="00CF713F"/>
    <w:rsid w:val="00D0243D"/>
    <w:rsid w:val="00D050EB"/>
    <w:rsid w:val="00D0573C"/>
    <w:rsid w:val="00D11958"/>
    <w:rsid w:val="00D11C37"/>
    <w:rsid w:val="00D130A2"/>
    <w:rsid w:val="00D13339"/>
    <w:rsid w:val="00D14ECE"/>
    <w:rsid w:val="00D22501"/>
    <w:rsid w:val="00D24D43"/>
    <w:rsid w:val="00D27228"/>
    <w:rsid w:val="00D35AEC"/>
    <w:rsid w:val="00D35F00"/>
    <w:rsid w:val="00D37022"/>
    <w:rsid w:val="00D50741"/>
    <w:rsid w:val="00D51B24"/>
    <w:rsid w:val="00D606F5"/>
    <w:rsid w:val="00D6208C"/>
    <w:rsid w:val="00D6496F"/>
    <w:rsid w:val="00D65188"/>
    <w:rsid w:val="00D712C0"/>
    <w:rsid w:val="00D775AF"/>
    <w:rsid w:val="00D77CCF"/>
    <w:rsid w:val="00D82488"/>
    <w:rsid w:val="00D83969"/>
    <w:rsid w:val="00D84021"/>
    <w:rsid w:val="00D843F4"/>
    <w:rsid w:val="00D84AA4"/>
    <w:rsid w:val="00D8607E"/>
    <w:rsid w:val="00DA5423"/>
    <w:rsid w:val="00DA670E"/>
    <w:rsid w:val="00DA6C16"/>
    <w:rsid w:val="00DA75F8"/>
    <w:rsid w:val="00DA79FD"/>
    <w:rsid w:val="00DB4143"/>
    <w:rsid w:val="00DB518C"/>
    <w:rsid w:val="00DB57BE"/>
    <w:rsid w:val="00DC091A"/>
    <w:rsid w:val="00DC0E8C"/>
    <w:rsid w:val="00DC25D3"/>
    <w:rsid w:val="00DC4B49"/>
    <w:rsid w:val="00DC59DF"/>
    <w:rsid w:val="00DD47BA"/>
    <w:rsid w:val="00DD6BB1"/>
    <w:rsid w:val="00DE227C"/>
    <w:rsid w:val="00DE54B8"/>
    <w:rsid w:val="00DF01F6"/>
    <w:rsid w:val="00DF2762"/>
    <w:rsid w:val="00E00091"/>
    <w:rsid w:val="00E00BAA"/>
    <w:rsid w:val="00E05012"/>
    <w:rsid w:val="00E10C95"/>
    <w:rsid w:val="00E2330C"/>
    <w:rsid w:val="00E23F10"/>
    <w:rsid w:val="00E27C70"/>
    <w:rsid w:val="00E33740"/>
    <w:rsid w:val="00E34B9B"/>
    <w:rsid w:val="00E34F53"/>
    <w:rsid w:val="00E3619D"/>
    <w:rsid w:val="00E41C1A"/>
    <w:rsid w:val="00E440E9"/>
    <w:rsid w:val="00E44B49"/>
    <w:rsid w:val="00E512BC"/>
    <w:rsid w:val="00E53AA5"/>
    <w:rsid w:val="00E63874"/>
    <w:rsid w:val="00E667EF"/>
    <w:rsid w:val="00E71BC6"/>
    <w:rsid w:val="00E74028"/>
    <w:rsid w:val="00E7506C"/>
    <w:rsid w:val="00E7521D"/>
    <w:rsid w:val="00E76719"/>
    <w:rsid w:val="00E76A75"/>
    <w:rsid w:val="00E772B4"/>
    <w:rsid w:val="00E83368"/>
    <w:rsid w:val="00E85F1F"/>
    <w:rsid w:val="00E8725D"/>
    <w:rsid w:val="00E92C57"/>
    <w:rsid w:val="00EA02C8"/>
    <w:rsid w:val="00EA23EC"/>
    <w:rsid w:val="00EA72AA"/>
    <w:rsid w:val="00EB2563"/>
    <w:rsid w:val="00EB28D0"/>
    <w:rsid w:val="00EB2AFF"/>
    <w:rsid w:val="00EB370A"/>
    <w:rsid w:val="00EC01A6"/>
    <w:rsid w:val="00EC5FA0"/>
    <w:rsid w:val="00EC67B2"/>
    <w:rsid w:val="00EC7041"/>
    <w:rsid w:val="00ED020E"/>
    <w:rsid w:val="00ED2771"/>
    <w:rsid w:val="00ED34ED"/>
    <w:rsid w:val="00ED35C3"/>
    <w:rsid w:val="00ED5D72"/>
    <w:rsid w:val="00ED67E9"/>
    <w:rsid w:val="00EE0CB5"/>
    <w:rsid w:val="00EE208F"/>
    <w:rsid w:val="00EE29B9"/>
    <w:rsid w:val="00EE593A"/>
    <w:rsid w:val="00EF0A7F"/>
    <w:rsid w:val="00EF2BEC"/>
    <w:rsid w:val="00F02CCB"/>
    <w:rsid w:val="00F049E6"/>
    <w:rsid w:val="00F051B3"/>
    <w:rsid w:val="00F06C96"/>
    <w:rsid w:val="00F06CDA"/>
    <w:rsid w:val="00F07632"/>
    <w:rsid w:val="00F10CF8"/>
    <w:rsid w:val="00F112EB"/>
    <w:rsid w:val="00F14589"/>
    <w:rsid w:val="00F15360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1963"/>
    <w:rsid w:val="00F622F6"/>
    <w:rsid w:val="00F657B2"/>
    <w:rsid w:val="00F66866"/>
    <w:rsid w:val="00F71896"/>
    <w:rsid w:val="00F760DF"/>
    <w:rsid w:val="00F8270A"/>
    <w:rsid w:val="00F82D95"/>
    <w:rsid w:val="00F90309"/>
    <w:rsid w:val="00F955F5"/>
    <w:rsid w:val="00FA38A6"/>
    <w:rsid w:val="00FA3BD5"/>
    <w:rsid w:val="00FA4830"/>
    <w:rsid w:val="00FA4B5E"/>
    <w:rsid w:val="00FA6A9F"/>
    <w:rsid w:val="00FB0083"/>
    <w:rsid w:val="00FB20B7"/>
    <w:rsid w:val="00FC5412"/>
    <w:rsid w:val="00FD1994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7A15-19CE-4BDC-B79D-FA361AA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8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3F23-0E5D-42C8-890C-E2BB9B84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6</cp:revision>
  <cp:lastPrinted>2022-10-12T08:43:00Z</cp:lastPrinted>
  <dcterms:created xsi:type="dcterms:W3CDTF">2022-08-31T08:03:00Z</dcterms:created>
  <dcterms:modified xsi:type="dcterms:W3CDTF">2022-10-12T08:43:00Z</dcterms:modified>
</cp:coreProperties>
</file>